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d189" w14:textId="e5d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производителей оригинальных и элитных семян, семян первой, второй и третьей репродукций и реализаторов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1393.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марта 2015 года № 4-2/266.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 и реализаторов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оригинальных и элитных семян, семян</w:t>
      </w:r>
      <w:r>
        <w:br/>
      </w:r>
      <w:r>
        <w:rPr>
          <w:rFonts w:ascii="Times New Roman"/>
          <w:b/>
          <w:i w:val="false"/>
          <w:color w:val="000000"/>
        </w:rPr>
        <w:t>
первой, второй и третьей репродукций и реализаторов семян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производителей оригинальных и элитных семян, семян первой, второй и третьей репродукций и реализаторов семян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и устанавливают порядок аттестации производителей оригинальных и элитных семян, семян первой, второй и третьей репродукций и реализаторов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- установление (подтверждение) соответствия физических и (или) юридических лиц статусу субъекта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 - документ, выданный в пределах компетенции уполномоченным государственным органом в области семеноводства или местным исполнительным органом области (города республиканского значения, столицы), свидетельствующий о признании государством деятельности аттестованных субъектов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оригинальные семена -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семена первой, второй и третьей репродукций - последующее размножение семян элиты по годам: первый год - первая репродукция, второй год - вторая репродукция, третий год - третья репродукция;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производитель семян первой, второй и третьей репродукций (далее - семеноводческое хозяйство) - хозяйствующий субъект, аттестованный местным исполнительным органом области (города республиканского значения, столицы) (далее - местный исполнительный орган), осуществляющий производство и реализацию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суперэлитные семена – семена, принадлежащие к оригинальным, получаемые из урожая питомника размножения, соответствующие требованиям национальных стандартов и иных нормативных документов в области семеноводства и предназначенные для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производитель семян - физическое и юридическое лицо, осуществляющее деятельность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реализатор семян - физическое или юридическое лицо, аттестованное местным исполнительным органом, осуществляющее деятельность по реализации партий семян сельскохозяйственных растений и (или) выдаче семенной ссуды;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элитные семена -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производитель элитных семян (далее - элитно-семеноводческое хозяйство) - хозяйствующий субъект, аттестованный местным исполнительным органом, осуществляющий производство и реализацию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 постановлениями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проводится на равных основаниях и условиях для всех физических и юридических лиц, отвечающих требованиям,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Присвоение физическим и юридическим лицам статуса производителя оригинальных семян, элитно-семеноводческого хозяйства, семеноводческого хозяйства, реализатора семян осуществляется постановлением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местного исполнительного органа является соответствующее структурное подразделение местного исполнительного органа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Хозяйствующий субъект, имеющий статус элитно-семеноводческого хозяйства и отвечающий требованиям, предъявляемым к производителям оригинальных семян, может одновременно претендовать на присвоение статуса производителя оригинальных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Хозяйствующий субъект, имеющий статус элитно-семеноводческого хозяйства и отвечающий требованиям, предъявляемым к семеноводческим хозяйствам, может одновременно претендовать на присвоение статуса семеноводческого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Замена сорта сельскохозяйственного растения, по которому ведется производство и реализация элитных семян, семян первой, второй и третьей репродукции на другой сорт этого же сельскохозяйственного растения производится в пределах количества сортов, указанного в свидетельстве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сорта сельскохозяйственного растения не является основанием для переаттестации субъекта семеноводства.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производителям оригинальных</w:t>
      </w:r>
      <w:r>
        <w:br/>
      </w:r>
      <w:r>
        <w:rPr>
          <w:rFonts w:ascii="Times New Roman"/>
          <w:b/>
          <w:i w:val="false"/>
          <w:color w:val="000000"/>
        </w:rPr>
        <w:t>
семян, элитно-семеноводческим хозяйствам, семеноводческим</w:t>
      </w:r>
      <w:r>
        <w:br/>
      </w:r>
      <w:r>
        <w:rPr>
          <w:rFonts w:ascii="Times New Roman"/>
          <w:b/>
          <w:i w:val="false"/>
          <w:color w:val="000000"/>
        </w:rPr>
        <w:t>
хозяйствам, реализаторам семян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Требования, предъявляемые к производителям оригинальных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 для ведения производства оригинальных семян в соответствии с требованиями, предъявляемыми к их производству (на орошаемых землях - водообеспеченной севооборотной пашни);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- не менее 30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производству оригинальных семян (первичному семеноводству) - не менее 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 </w:t>
      </w:r>
      <w:r>
        <w:rPr>
          <w:rFonts w:ascii="Times New Roman"/>
          <w:b w:val="false"/>
          <w:i w:val="false"/>
          <w:color w:val="000000"/>
          <w:sz w:val="28"/>
        </w:rPr>
        <w:t>карантинных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производителя оригинальных семян,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страховых фондов семян от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органа), удостоверения о кондиционности семян, </w:t>
      </w:r>
      <w:r>
        <w:rPr>
          <w:rFonts w:ascii="Times New Roman"/>
          <w:b w:val="false"/>
          <w:i w:val="false"/>
          <w:color w:val="000000"/>
          <w:sz w:val="28"/>
        </w:rPr>
        <w:t>аттестаты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материалов учета по семеноводству в течение не менее шести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постановлениями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Требования, предъявляемые к элитно-семеноводческим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урожайность за последние три года - выше среднеобластной;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опыта работы по семеноводству - не менее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удельного веса основного вида деятельности в общем объеме производства (элитное семеноводство) - не менее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количество, возделываемых культур, по которым ведется семеноводство - не более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сортов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страховых фондов семян от потребности для закладки суперэлиты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схем по выращиванию семян сортов, включенных в перечень районированных;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исходного семенного материала (оригинальных семян) районированных и </w:t>
      </w:r>
      <w:r>
        <w:rPr>
          <w:rFonts w:ascii="Times New Roman"/>
          <w:b w:val="false"/>
          <w:i w:val="false"/>
          <w:color w:val="000000"/>
          <w:sz w:val="28"/>
        </w:rPr>
        <w:t>перспективных сортов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ассортименте и объемах, для производства запланированного количества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 посева, приемки и (или) апробации посевов, уборки, оприходования, очистки и подработки, реализации семян, </w:t>
      </w:r>
      <w:r>
        <w:rPr>
          <w:rFonts w:ascii="Times New Roman"/>
          <w:b w:val="false"/>
          <w:i w:val="false"/>
          <w:color w:val="000000"/>
          <w:sz w:val="28"/>
        </w:rPr>
        <w:t>аттестаты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семена, удостоверения о кондиционности семян, 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 материалов учета по семеноводству в течение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отсутствие </w:t>
      </w:r>
      <w:r>
        <w:rPr>
          <w:rFonts w:ascii="Times New Roman"/>
          <w:b w:val="false"/>
          <w:i w:val="false"/>
          <w:color w:val="000000"/>
          <w:sz w:val="28"/>
        </w:rPr>
        <w:t>карантинных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наличие площади пашни для ведения производства элитных семян в соответствии с требованиями, предъявляемыми к их производству (на орошаемых землях -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Требования, предъявляемые к семеноводческим хозяйствам,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-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площади пашни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- водообеспеченной севооборотной пашни);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- не менее 20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возделываемых культур, по которым ведется семеноводство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количество сортов по каждой культуре, по которым ведется семеноводство в соответствии с предметом аттестации - не более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 </w:t>
      </w:r>
      <w:r>
        <w:rPr>
          <w:rFonts w:ascii="Times New Roman"/>
          <w:b w:val="false"/>
          <w:i w:val="false"/>
          <w:color w:val="000000"/>
          <w:sz w:val="28"/>
        </w:rPr>
        <w:t>карантинных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схем по выращиванию сортовых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для производства планируемого количества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 </w:t>
      </w:r>
      <w:r>
        <w:rPr>
          <w:rFonts w:ascii="Times New Roman"/>
          <w:b w:val="false"/>
          <w:i w:val="false"/>
          <w:color w:val="000000"/>
          <w:sz w:val="28"/>
        </w:rPr>
        <w:t>аттестаты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семена, свидетельства на семена, 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постановлениями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Требования, предъявляемые к реализаторам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</w:t>
      </w:r>
      <w:r>
        <w:rPr>
          <w:rFonts w:ascii="Times New Roman"/>
          <w:b/>
          <w:i w:val="false"/>
          <w:color w:val="000000"/>
          <w:sz w:val="28"/>
        </w:rPr>
        <w:t>журнала учета семян</w:t>
      </w:r>
      <w:r>
        <w:rPr>
          <w:rFonts w:ascii="Times New Roman"/>
          <w:b w:val="false"/>
          <w:i w:val="false"/>
          <w:color w:val="000000"/>
          <w:sz w:val="28"/>
        </w:rPr>
        <w:t>, который должен быть пронумерован, прошит и подписан государственным инспектором по семеноводству соответствующего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 </w:t>
      </w:r>
      <w:r>
        <w:rPr>
          <w:rFonts w:ascii="Times New Roman"/>
          <w:b w:val="false"/>
          <w:i w:val="false"/>
          <w:color w:val="000000"/>
          <w:sz w:val="28"/>
        </w:rPr>
        <w:t>карантинных объектов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постановлениями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аттестации производителей оригинальных семян,</w:t>
      </w:r>
      <w:r>
        <w:br/>
      </w:r>
      <w:r>
        <w:rPr>
          <w:rFonts w:ascii="Times New Roman"/>
          <w:b/>
          <w:i w:val="false"/>
          <w:color w:val="000000"/>
        </w:rPr>
        <w:t>
элитно-семеноводческих хозяйств, семеноводческих хозяйств,</w:t>
      </w:r>
      <w:r>
        <w:br/>
      </w:r>
      <w:r>
        <w:rPr>
          <w:rFonts w:ascii="Times New Roman"/>
          <w:b/>
          <w:i w:val="false"/>
          <w:color w:val="000000"/>
        </w:rPr>
        <w:t>
реализаторов семян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статуса производителя оригинальных семян, элитно-семеноводческого хозяйства, семеноводческого хозяйства, реализатора семян физические и юридические лица представляют в местный исполнительный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свидетельство* или справку о государственной регистрации (перерегистрации) юридического лица или копию документа, удостоверяющего личность физического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(реализаторы семян не представляют);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физического или юридического лица соответствующим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список специалистов, непосредственно занимающихся производством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 течение двух рабочих дней с момента получения документов от физических и юридических лиц на получение статуса производителя оригинальных семян, элитно-семеноводческого хозяйства, семеноводческого хозяйства, реализатора семян проверяет полноту представленных документов. В случае установления факта неполноты представленных документов, местный исполнительный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12 с изменениями, внесенными постановлением Правительства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24.04.2013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Постановлением местного исполнительного органа создается экспертная комиссия с численным составом не менее пяти человек (председатель и четыре члена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экспертной комиссии включаются представители соответствующего структурного подразделения местного исполнительного органа в области сельского хозяйства, научных и общественных организаций аграрного профиля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в течение пятнадцати рабочих дней со дня поступления от физического или юридического лица заявления на аттестацию изучает представленные документы и с выездом на место определяет степень 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основании обследования экспертной комиссией составляется акт обследования физического или юридического лица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Экспертная комиссия большинством голосов принимает решение о соответствии или несоответствии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Решение экспертной комиссии оформляется протоколом, который подписывается всеми членами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Общий срок рассмотрения заявления физического или юридического лица о присвоении статуса производителя оригинальных семян, элитно-семеноводческого хозяйства, семеноводческого хозяйства, реализатора семян не должен превышать двадцати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Физическим и юридическим лицам, получившим положительное решение экспертной комиссии, постановлением местного исполнительного органа присваивается статус производителя оригинальных семян, элитно-семеноводческого хозяйства, семеноводческого хозяйства, реализатора семян и выдается свидетельство об аттестации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00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несоответствия физического или юридического лица требованиям, предъявляемым к производителям оригинальных семян, элитно-семеноводческим хозяйствам, семеноводческим хозяйствам, реализаторам семян, местным исполнительным органом в течение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дается мотивированный письменный ответ с указанием причины отказа в выдаче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экспертной комиссии может быть обжаловано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Местный исполнительный орган в течение пяти рабочих дней после присвоения статуса производителя оригинальных семян, элитно-семеноводческого хозяйства, семеноводческого хозяйства, реализатора семян представляет соответствующую информацию в Министерство сельского хозяйства Республики Казахстан (способом, подтверждающим факт отправки и получения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ведет реестр производителей оригинальных, элитно-семеноводческих хозяйств, семеноводческих хозяйств, реализаторов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Физическое или юридическое лицо претендующее на получение статуса производителя оригинальных семян, элитно-семеноводческого хозяйства, семеноводческого хозяйства, реализатора семян по истечении шести месяцев после даты принятия решения экспертной комиссии об отказе в выдаче свидетельства об аттестации, может подать документы на прохождение повторной аттестации при устранении причин, повлекших отказ в выдаче свидетельства об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Переаттестация субъектов семеноводства проводится в соответствии с требованиями, установленными настоящими Правилами, по истечении сроков действия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оригинальных семян - один раз в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элитно-семеноводческих хозяйств - один раз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семеноводческих хозяйств - один раз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реализаторов семян - один раз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Заявление на переаттестацию по форме согласно приложению 1 к настоящим Правилам подается производителем оригинальных семян, элитно-семеноводческим хозяйством, семеноводческим хозяйством, реализатором семян за тридцать календарных дней до истечения срока действия свидетельства об аттестации.</w:t>
      </w:r>
    </w:p>
    <w:bookmarkEnd w:id="8"/>
    <w:bookmarkStart w:name="z1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 и элитных семян,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первой, 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наименование местного исполнительного органа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полное наименование юридического лица,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и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(указывается наименование сельскохозяйственного растения,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количество сортов (производителям оригинальных семян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сортов не указывается)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образования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или справка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юридического лица или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(указывается номер,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Адрес:_____________________________________________________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№ дома, телефон, факс,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(указывается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(ИИН (индивидуальный идентификационный номер), № счета,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 соответствии с пунктом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                                  «___» _______________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      «___» 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заявление) (подпись)</w:t>
      </w:r>
    </w:p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 и элитных семян,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первой, 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         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обследования физического или юридического лица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требованиям, предъявляемым к производителям оригинальных семян,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элитно-семеноводческим хозяйствам, семеноводческим хозяйствам,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реализаторам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"___" __________ 20__ года № 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Экспертной комиссией, созданной постановлением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_____________________________ области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 от "__" ________ 20__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акт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(указываются полное наименование юридического лица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соответствие статусу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указываются наименование сельскохозяйственного растения,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сортов (по производителям оригинальных семян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сортов не указывается))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результате обследования установлено: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степень соответствия по каждому пункту требований)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Заключение: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инициалы,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инициалы, должность)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инициалы, должность)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инициалы, должность)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инициалы, должность)        (подпись)</w:t>
      </w:r>
    </w:p>
    <w:bookmarkStart w:name="z1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оригинальных и элитных семян,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первой, 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         </w:t>
      </w:r>
    </w:p>
    <w:bookmarkEnd w:id="13"/>
    <w:bookmarkStart w:name="z1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1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Свидетельство об аттестации №</w:t>
      </w:r>
      <w:r>
        <w:rPr>
          <w:rFonts w:ascii="Times New Roman"/>
          <w:b/>
          <w:i w:val="false"/>
          <w:color w:val="000000"/>
          <w:sz w:val="28"/>
        </w:rPr>
        <w:t xml:space="preserve"> 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указываются полное наименование юридического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фамилия, (имя,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постановлением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органа__________________________ области (города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значения,столицы) от "___" _________ 20__ года № ____ присвоен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-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(указываются наименование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растения, количество сортов (по производителям оригинальных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количество сортов не указывается))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"___" ________ 20__ года</w:t>
      </w:r>
    </w:p>
    <w:bookmarkStart w:name="z1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1393</w:t>
      </w:r>
    </w:p>
    <w:bookmarkEnd w:id="16"/>
    <w:bookmarkStart w:name="z1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 апробаторов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1393</w:t>
      </w:r>
    </w:p>
    <w:bookmarkEnd w:id="18"/>
    <w:bookmarkStart w:name="z17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 семенных экспертов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29.11.2012 </w:t>
      </w:r>
      <w:r>
        <w:rPr>
          <w:rFonts w:ascii="Times New Roman"/>
          <w:b w:val="false"/>
          <w:i w:val="false"/>
          <w:color w:val="ff0000"/>
          <w:sz w:val="28"/>
        </w:rPr>
        <w:t>№ 1507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