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4a94" w14:textId="7a94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изъятию и уничтожению подкарантинной продукции, зараженной карантинными объектами, не подлежащей обеззараживанию или переработке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2011 года № 1287.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3 июня 2015 года № 15-4/513.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«О карантине растений»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изъятию и уничтожению подкарантинной продукции, зараженной карантинными объектами, не подлежащей обеззараживанию или переработке.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ноября 2011 года № 1287      </w:t>
      </w:r>
    </w:p>
    <w:bookmarkEnd w:id="1"/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по изъятию и уничтожению подкарантинной продукции,</w:t>
      </w:r>
      <w:r>
        <w:br/>
      </w:r>
      <w:r>
        <w:rPr>
          <w:rFonts w:ascii="Times New Roman"/>
          <w:b/>
          <w:i w:val="false"/>
          <w:color w:val="000000"/>
        </w:rPr>
        <w:t>
зараженной карантинными объектами, не подлежащей</w:t>
      </w:r>
      <w:r>
        <w:br/>
      </w:r>
      <w:r>
        <w:rPr>
          <w:rFonts w:ascii="Times New Roman"/>
          <w:b/>
          <w:i w:val="false"/>
          <w:color w:val="000000"/>
        </w:rPr>
        <w:t>
обеззараживанию или переработке 1. Общие положения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 изъятию и уничтожению подкарантинной продукции, зараженной карантинными объектами, не подлежащей обеззараживанию или переработке,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«О карантине растений»,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в целях предотвращения ввоза и распространения карантинных объектов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если зараженная подкарантинная продукция не может быть возвращена поставщику, а обеззараживание или переработка не гарантируют полного уничтожения карантинных объектов и существует опасность их проникновения и распространения, эта продукция подлежит изъятию и уничтожению.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случае, когда владелец подкарантинной продукции скрылся или отказался от подкарантинной продукции, зараженной карантинными объектами, вопросы, связанные с процедурой хранения, вывоза, переработкой или уничтожением подкарантинной продукции, решаются местными исполнительными органами соответствующей административно-территориальной единицы.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изъятия и уничтожения подкарантинной</w:t>
      </w:r>
      <w:r>
        <w:br/>
      </w:r>
      <w:r>
        <w:rPr>
          <w:rFonts w:ascii="Times New Roman"/>
          <w:b/>
          <w:i w:val="false"/>
          <w:color w:val="000000"/>
        </w:rPr>
        <w:t>
продукции, зараженной карантинными объектами</w:t>
      </w:r>
      <w:r>
        <w:br/>
      </w:r>
      <w:r>
        <w:rPr>
          <w:rFonts w:ascii="Times New Roman"/>
          <w:b/>
          <w:i w:val="false"/>
          <w:color w:val="000000"/>
        </w:rPr>
        <w:t>
на фитосанитарных контрольных постах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Изъятие зараженной подкарантинной продукции (в том числе из почтовых отправлений, ручной клади и багажа) на фитосанитарных контрольных постах осуществляется государственным инспектором по карантину растений, с составлением 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 по форме и в порядке, установленным постановлением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2009 года № 1730 «Об утверждении Правил по охране территории Республики Казахстан от карантинных объектов и чужеродных видов».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инспектор по карантину растений в течение трех рабочих дней направляет Акт изъятия (с приложением, при необходимости, свидетельства фитосанитарной экспертизы, выданной Республиканской карантинной лабораторией) в постоянно действующую комиссию по уничтожению зараженной подкарантинной продукции, создаваемую приказом руководителя территориального подразделения ведомства уполномоченного органа по карантину растений (далее – территориальная инспекция), в составе представителей территориальной инспекции, пограничной и таможенной служб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основании Акта изъятия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решение об уничтожении зараженной подкарантинной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меры по изолированию и обеспечению сохранности зараженной подкарантинной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доводит до сведения владельца зараженной подкарантинной продукции порядок ее уничтожения;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 с привлечением соответствующих служб место и способ уничтожения зараженной подкарантинной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целях предотвращения распространения карантинных объектов и возможного хищения подкарантинной продукции их хранение должно проводиться на складах временного хранения или в специальных местах, определенных Комиссией, по согласованию с органами таможенной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Уничтожение зараженной подкарантинной продукции осуществляется Комиссией с привлечением соответствующих служб в присутствии ее 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Факт уничтожения зараженной подкарантинной продукции оформляется </w:t>
      </w:r>
      <w:r>
        <w:rPr>
          <w:rFonts w:ascii="Times New Roman"/>
          <w:b w:val="false"/>
          <w:i w:val="false"/>
          <w:color w:val="000000"/>
          <w:sz w:val="28"/>
        </w:rPr>
        <w:t>Актом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 приложению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составляется в двух экземплярах: первый – для территориальной инспекции, второй – для владельца подкарантинной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Все расходы, связанные с хранением, транспортировкой, уничтожением и захоронением зараженной подкарантинной продукции осуществляются за счет средств владельца этой продукции.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изъятия и уничтожения подкарантинной</w:t>
      </w:r>
      <w:r>
        <w:br/>
      </w:r>
      <w:r>
        <w:rPr>
          <w:rFonts w:ascii="Times New Roman"/>
          <w:b/>
          <w:i w:val="false"/>
          <w:color w:val="000000"/>
        </w:rPr>
        <w:t>
продукции, зараженной карантинными объектами</w:t>
      </w:r>
      <w:r>
        <w:br/>
      </w:r>
      <w:r>
        <w:rPr>
          <w:rFonts w:ascii="Times New Roman"/>
          <w:b/>
          <w:i w:val="false"/>
          <w:color w:val="000000"/>
        </w:rPr>
        <w:t>
на территории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Изъятие зараженной подкарантинной продукции (в том числе из почтовых отправлений, ручной клади и багажа) на территории соответствующей области (города республиканского значения, столицы), района, города осуществляется государственным инспектором по карантину растений, с составлением 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 по форме и в порядке, установленным постановлением Правительства Республики Казахстан от 30 октября 2009 года № 1730 «Об утверждении Правил по охране территории Республики Казахстан от карантинных объектов и чужеродных видов».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Государственный инспектор по карантину растений в течение трех рабочих дней направляет Акт изъятия (с приложением, при необходимости, свидетельства фитосанитарной экспертизы, выданной Республиканской карантинной лабораторией) в постоянно действующую комиссию по уничтожению зараженной подкарантинной продукции, создаваемую приказом руководителя территориальной инспекции (председатель комиссии) на территории которой обнаружена зараженная подкарантинная продукция, в составе представителей территориальной инспекции, объекта торговли и местного исполнительного органа области (города республиканского значения, столицы), района или города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 основании Акта изъятия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решение об уничтожении зараженной подкарантинной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меры по изолированию и обеспечению сохранности зараженной подкарантинной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доводит до сведения владельца зараженной подкарантинной продукции порядок ее уничтожения;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 с привлечением соответствующих служб место и способ уничтожения зараженной подкарантинной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целях исключения распространения карантинных объектов и возможного хищения подкарантинной продукции их хранение должно проводиться на складах временного хранения или в специальных местах, определенных комиссией, по согласованию с местным исполнительным органом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Уничтожение зараженной подкарантинной продукции осуществляется комиссией с привлечением соответствующих служб в присутствии ее 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обнаружении зараженной подкарантинной продукции при межобластных перевозках, производстве, заготовке, переработке, хранении и реализации данная продукция подлежит обеззараживанию или уничтожению.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Факт уничтожения зараженной подкарантинной продукции оформляется Актом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составляется в двух экземплярах: первый – для территориальной инспекции, второй – для владельца подкарантинной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Все расходы, связанные с хранением, транспортировкой, уничтожением и захоронением зараженной подкарантинной продукции осуществляются за счет средств владельца этой продукции.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изъятию и уничтожению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подкарантинной продукции, зараженной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карантинными объектами, не подлежащей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обеззараживанию или переработке          </w:t>
      </w:r>
    </w:p>
    <w:bookmarkEnd w:id="8"/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об уничтожении подкарантинной продукции, зараженной</w:t>
      </w:r>
      <w:r>
        <w:br/>
      </w:r>
      <w:r>
        <w:rPr>
          <w:rFonts w:ascii="Times New Roman"/>
          <w:b/>
          <w:i w:val="false"/>
          <w:color w:val="000000"/>
        </w:rPr>
        <w:t>
карантинными объектами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 ________________ дата составления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Комиссией в составе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произведено уничтожение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(наименование, количество подкарантинной продукции)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(наименование, Ф.И.О. владельца подкарантинной продукции)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(указать способ, место уничтожения)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(указать документ (номер), на основании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уничтожена подкарантинная продукция)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Подписи членов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владельца (представителя) подкарантинной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 20 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