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5893f" w14:textId="bc589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заключений о соответствии компьютерной системы техническим требованиям для включения в государственный реестр контрольно-кассовых машин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ноября 2011 года № 1265. Утратило силу постановлением Правительства Республики Казахстан от 22 августа 2016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22.08.2016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по инвестициям и развитию Республики Казахстан от 28 января 2016 года №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19-1) 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"Об информатизации"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заключений о соответствии компьютерной системы техническим требованиям для включения в государственный реестр контрольно-кассовых машин.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ноября 2011 года № 1265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выдачи заключений о соответствии компьютерной системы</w:t>
      </w:r>
      <w:r>
        <w:br/>
      </w:r>
      <w:r>
        <w:rPr>
          <w:rFonts w:ascii="Times New Roman"/>
          <w:b/>
          <w:i w:val="false"/>
          <w:color w:val="000000"/>
        </w:rPr>
        <w:t>
техническим требованиям 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 выдачи заключений о соответствии компьютерной системы техническим требованиям для включения в государственный реестр контрольно-кассовых машин (далее - Правила) определяют порядок выдачи уполномоченным органом в области информатизации заключений о соответствии контрольно-кассовых машин, являющихся компьютерной системой (далее - КС), техническим требованиям для включения в государственный реестр контрольно-кассовых машин (далее - Государственный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Правилах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уполномоченный орган в сфере информатизации (далее - уполномоченный орган) - государственный орган, осуществляющий руководство в сфере информатизации и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администратор безопасности информационных систем (далее - администратор) - работник организации, обеспечивающий функционирование КС электронного получения и/или передачи данных, реализацию мер по их защите;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комплекс мер по защите информационной системы - организационно-технические мероприятия, направленные на обеспечение безопасного функционирования КС, в том числе, программно-аппаратная защита электронных средств и компьютеров от несанкционированного доступа, обеспечивающая контроль доступа к установленному программному обеспечению и информации, предоставляющая средства разграничения полномочий зарегистрированных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контрольно-кассовых машин - перечень моделей контрольно-кассовых машин, разрешенных уполномоченным органом, осуществляющий руководство в сфере обеспечения поступлений налогов и других обязательных платежей в бюджет, к использованию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аутентификация - подтверждение подлинности субъекта или объекта доступа путем определения соответствия предъявленных реквизитов доступа имеющимся в информационной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ответственное лицо - оператор, администратор и иные работники организации, обеспечивающие реализацию процесса получении фискальных отчетов и фиксирования всех проводок, фиксирующих денежные расчеты без возможности их дальнейшей корректировки, осуществляемых при торговых операциях, оказании услуг посредством наличных денег;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АРМ кассира (автоматизированное рабочее место кассира или программно-аппаратный комплекс для торговли) - специализированная программное обеспечение, являющееся модулем КС, позволяющее персоналу пункта обслуживания осуществлять регистрацию операций в КС при приеме оплаты за товары 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функциональная копия КС - комплекс программных средств необходимых для полной установки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терминал оплаты услуг - электронно-механическое устройство, осуществляющее прием наличных денег в качестве оплаты за услуги в автоматическом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оператор - работник организации, непосредственно осуществляющий подготовку, обработку, прием и передачу сообщений с использованием подсистемы защиты;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- субъект, обращающийся к информационной системе за получением необходимых услуг и товаров;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пос-терминал - торговый терминал (программно-аппаратный комплекс для торговли или АРМ кассира), установленный на месте, где кассир осуществляет прием платежей от клиентов;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торговый автомат - электронно-механическое устройство, осуществляющее реализацию товаров посредством наличных денег в автоматическом режиме;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идентификация - процесс присвоения или определение соответствия предъявленного для получения доступа в систему и/или к ресурсу системы идентификатора перечню идентификаторов, имеющихся в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идентификатор - уникальные персональный код и/или имя, присвоенные субъекту и/или объекту системы, и предназначенные для регламентирования доступа в систему и/или к ресурсам системы;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регистрационное свидетельство - документ на бумажном носителе или электронный документ, выдаваемый удостоверяющим центром для подтверждения соответствия электронной цифровой подписи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января 2003 года "Об электронном документе и электронной цифровой подписи";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фискальные данные - фиксируемая в фискальной памяти контрольно-кассовой машины информация о денежных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фискальный отчет - отчет об изменении показаний в фискальной памяти контрольно-кассовой машины за определенный период;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фискальная память - комплекс программно-аппаратных средств, обеспечивающих некорректируемую ежесменную регистрацию и энергонезависимое долговременное хранение итоговой информации о произведенных денежных расчетах;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фискальный режим - режим функционирования контрольно-кассовой машины, обеспечивающий некорректируемую регистрацию и энергонезависимое долговременное хранение информации в фискальной памяти;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21) электронная цифровая подпись (далее - ЭЦП) -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средства электронной цифровой подписи - совокупность программных и технических средств, используемых для создания и проверки подлинности электронной цифровой подписи.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выдачи заключения о соответствии компьютерной системы техническим требованиям для включения в Государственный реестр КС должна соответствовать следующим требованиям: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применяться для регистрации информации о произведенных денежных расчетах при реализации товаров и оказании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некорректируемую ежесменную регистрацию всех фискальных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обеспечивать информационную безопасность, включая устранение возможности раскрытия фискальных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энергонезависимое долговременное хранение фискальных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равный доступ на государственном и русском языках к модулям КС, используемых при фискальном режиме (интерфейс, выходные формы 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обеспечивать создание резервных копий, архивирование фискальных данных и их восстановление;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обеспечивать использование информационных систем, имеющих средства защиты, с контролем прав доступа;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основное и резервное серверное оборудование КС, в том числе фискальная память и средства электронной цифровой подписи, должны находиться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наличие и функционирование фискального режима, эксплуатируемого на программно-аппаратных средствах владельца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доступ к фискальным данным КС должен осуществляться только с использованием программных средств КС, WEB приложений (с возможностью удаленного доступа).</w:t>
      </w:r>
    </w:p>
    <w:bookmarkEnd w:id="4"/>
    <w:bookmarkStart w:name="z4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заключений о соответствии компьютерной</w:t>
      </w:r>
      <w:r>
        <w:br/>
      </w:r>
      <w:r>
        <w:rPr>
          <w:rFonts w:ascii="Times New Roman"/>
          <w:b/>
          <w:i w:val="false"/>
          <w:color w:val="000000"/>
        </w:rPr>
        <w:t>
системы техническим требованиям для включения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Государственный реестр</w:t>
      </w:r>
    </w:p>
    <w:bookmarkEnd w:id="5"/>
    <w:bookmarkStart w:name="z4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включения КС в Государственный реестр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владелец КС (далее - заявитель) представляет в уполномоченный орган или через веб-портал "электронного правительства": www.e.gov.kz или веб-портал "Е-лицензирование" www.elicense.kz (далее - портал) следующие документы в бумажном или электронном виде, которые удостоверены электронной цифровой подписью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заполненную анкету-заявление по форме,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справку либо свидетельство о государственной регистрации (перерегистрации) юридического лица – для юридического лица, свидетельство о государственной регистрации индивидуального предпринимателя – для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описание функциональных возможностей и характеристик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инструкцию по эксплуатации модуля "Рабочее место налогового инспектора";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инструкцию по установке и запуску КС, за исключением применяемой в банках и организациях, осуществляющих отдельные виды банковских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сертификат соответствия требованиям информационной безопасности технических и программных средств фискального режима, фискальной памяти, входящих в состав КС и участвующих в информационном процессе (СТ РК ГОСТ Р ИСО/МЭК 15408-2006 "Методы и средства обеспечения безопасности. Критерии оценки безопасности информационных технологий").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через портал электронный информационный носитель, содержащий функциональную копию КС, за исключением применяемой в банках и организациях, осуществляющих отдельные виды банковских операций, направляется в уполномоченный орган по почте.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документов, указанных в подпунктах 3), 4), 6), 7) настоящего пункта, в уполномоченный орган или через портал осуществляется в виде "формы сведений", установленной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рассматривает вопрос о выдаче заключения о соответствии КС техническим требованиям для включения в Государственный реестр и осуществляет проверку сведений, представленных заявителем.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Уполномоченный орган при выявлении ошибок в оформлении документов, предоставления неполного пакета документов и ненадлежащего оформления документов в течение двух рабочих дней после получения пакета документов оставляет обращение без рассмотрения и возвращает документы заявителю с письменным обоснованием причин отказа в рассмотрении.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При соответствии представленных документов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согласно 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января 2011 года "О государственном контроле и надзоре в Республике Казахстан" назначает проверку на соблюдение заявителем организационно-технических, технологических требований по защите программного обеспечения, соответствие используемых КС требованиям, установленным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7-1. По итогам проверки уполномоченным органом составляется акт о соответствии КС техническим требованиям (далее - акт), в котором указываются соответствие или причины не соответствия КС к предъявляемым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 подписывается уполномоченным органом и представителем заявителя. В случае, если представитель заявителя не согласен с принятым решением и отказывается от подписания акта, он представляет в уполномоченный орган в письменной форме информацию о причинах своего отказа и прилагает их к акту.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7-1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7-2. На основании акта о соответствии КС техническим требованиям уполномоченный орган выдает заявителю заключение о соответствии КС техническим требованиям для включения в Государственный реестр или направляет заявителю мотивированное письмо с указанием причин отказа в виде электронного документа, удостоверенного электронной цифровой подписью уполномоченного должностного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в уполномоченный орган за получением заключения на бумажном носителе, заключение оформляется в электронном формате, распечатывается, заверяется печатью ведомства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7-2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7-3. Рассмотрение и выдача заключения о соответствии КС техническим требованиям для включения в Государственный реестр или мотивированный отказ уполномоченным органом осуществляются в течение тридцати календарных дней со дня поступления документов,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7-3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Заявитель должен обеспечить в КС обязательное наличие модуля "Рабочего места налогового инспектора", посредством которого должна производиться постановка КС в режим фискализации и/или снятие КС с режима фискализации. При этом заявитель обеспечивает регистрацию регистрационного свидетельства ответственных сотрудников уполномоченного органа, осуществляющий руководство в сфере обеспечения поступлений налогов и других обязательных платежей в бюджет (далее - налоговый орган) для последующего доступа к фискальным данным 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Процесс разработки, внедрения и сопровождения КС включает определение этапов разработки, порядка внесения изменений, приема, тестирования и ввода в эксплуатацию, требования к документированию всех этапов. Разработка, внедрение и сопровождение фискального режима КС выполняется в соответствии с внутренними документами заявителя и действующими стандартами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Заявителем используются лицензионное программное обеспечение, сертифицированное компьютерное, телекоммуникационное оборудование, терминалы оплаты услуг, торговые автоматы, пос-терминалы и иное оборудование, применяемое в информационном процессе фискального режима 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Заявитель обеспечивает обязательность фиксирования всех операций КС без возможности их дальнейшей корректировки, связанных с торговыми операциями, оказанием услуг посредством наличных денег, а также при формировании фискальных отчетов. Выходные формы фискальных отчетов КС содержат ЭЦП заявителя либо его уполномоченного сотрудника.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Контрольные чеки, формируемые КС, должны содержать реквизиты согласно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декабря 2008 года № 117 "Об установлении формы и содержания контрольного чека компьютерных систем, применяемых банками и организациями, осуществляющими отдельные виды банковских операций" и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Организация модуля "Рабочее место налогового инспектора", формирование фискальных отчетов обеспечивается в соответствии техническому требованию и форме соответствия техническим требованиям контрольно-кассовой машины,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636 "Об утверждении технических требований и формы соответствия техническим требованиям контрольно-кассовых машин".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Модуль "Рабочее место налогового инспектора" должен обеспечить возможность блокировки (запрета) выполнения всех операций для торговых точек, касс, терминалов оплаты услуг, торговых автоматов, пос-терминалов и других объектов, участвующих в информационном процесса фискального режима.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для проведения проверки специализированного технического оборудования и программного обеспечения, используемых в фискальном режиме, может привлекать специалистов подведомственных организаций и государственных органов в качестве консультантов, экспертов на договорной или безвозмездной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Используемые в КС средства криптографической защиты информации (далее - СКЗИ) должны быть сертифицированы согласно СТ РК 1073-2007 "Средства криптографический защиты информации. Общие технические требования" и в зависимости от криптографической стойкости, должны соответствовать уровням безопасности согласно СТ РК 1073-2007.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КС должна средствами фискальной памяти заявителя обеспечивать невозможность корректировки фискальных данных, а также ежесменную регистрацию и энергонезависимое долговременное хранение итоговой информации о произведенных денежных расчетах.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Заявителем принимается комплекс мер по обеспечению информационной безопасности рабочего места (оператора, пользователя, ответственного лица) в соответствии с требованиями, установленными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 изменений версии, модулей КС, используемых для фискального режима, условий формирования операций фискального режима, заявитель представляет соответствующую информацию на бумажном и электронном носителях в уполномоченный орган в течение семи рабочих дней с момента внедрения доработанной КС в промышленную эксплуатацию. Уполномоченный орган проводит проверку измененных версий, модулей КС, используемых для фискального режима, условий формирования операций фискального режима на соответствие техническим требованиям в срок, установленный </w:t>
      </w:r>
      <w:r>
        <w:rPr>
          <w:rFonts w:ascii="Times New Roman"/>
          <w:b w:val="false"/>
          <w:i w:val="false"/>
          <w:color w:val="000000"/>
          <w:sz w:val="28"/>
        </w:rPr>
        <w:t>пунктом 7-3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постановления Правительства РК от 15.04.2013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End w:id="6"/>
    <w:bookmarkStart w:name="z7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соответствии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техническим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</w:t>
      </w:r>
    </w:p>
    <w:bookmarkEnd w:id="7"/>
    <w:bookmarkStart w:name="z7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Анкета-заявление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постановлением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заявителя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(ИИН, БИН)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| | | | | | | | | | | |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Местонахождение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 город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 Улица ___________________ Дом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Название КС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Разработчик КС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Версия ______________________ Дата разработки КС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инсталляционного пакета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создания инсталляционного пакета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Местонахождение разработчика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Область _______________________________ город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 ______________________ Улица __________________ Дом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Заявитель подтверждает, что вышеназванная КС соответствует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конкретной регистрируемой КС осуществляется описание режима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фискализации (да/нет какими средствами обеспечивается)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пользователя сервера осуществляется на уровне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системы (ОС)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именно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КС осуществляется на уровне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управления базой данных (далее - СУБД)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Блокировка доступа к серверу средствами СУБД, в случае подбора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пароля (да/нет, какими средствами обеспечивается)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пароля (кол-во дней):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Пользователя ____________________ не менее 8-ми знаков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системы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администратор базы данных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Минимальная длина пароля (кол-во символов):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пользователя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системы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администратора базы данных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Проверка сложности пароля в КС (обязательное использование цифр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специальных символов)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обеспечивает автоматический контроль длины пароля (да/нет,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какими средствами обеспечивается)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исключает возможность подключения к серверному и клиентскому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приложению двух и более пользователей под одной учетной записью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подключения пользователей приложения к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средствами, отличными от самого приложения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обеспечивается)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Разграничение прав доступа пользователей к информации в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средствами СУБД (да/нет, какими средствами обеспечивается)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операция идентифицируется по пользователю, дате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(да/нет, какими средствами обеспечивается)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операция однозначно определяется последовательным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уникальным номером (да/нет, какими средствами обеспечивается)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 представляет собой архитектуру: клиент-сервер, хост-терминал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 (нужное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информация вносится в КС только с помощью приложения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корректировки внесенной в КС и находящихся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клиентской стороне информации различными средствами после начала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(да/нет, какими средствами обеспечивается)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Ошибочно введенная операция исправляется путем осуществления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операции "сторно" (да/нет, какими средствами обеспечивается)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Конечный пользователь имеет права доступа к КС только в рамках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выполняемых им функций (да/нет, какими средствами обеспечивается)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Разделение прав между администраторами приложения, СУБД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операционной системы (указать акты, регламентирующие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администраторов)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пользователей с административными правами и пользовательскими правами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(да/нет, какими средствами обеспечивается)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Журналы аудита автоматически фиксируют все действия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пользователей (да/нет, какими средствами обеспечивается)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Отключение клиентского приложения от КС в случае простоя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течение определенного времени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обеспечивается, временной интервал)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действий клиентского приложения при работе с КС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времени (да/нет, какими средствами обеспечивается, временной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интервал)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Блокировка учетных записей, имеющие доступ без авторизации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(guest, anonymous и другие) средствами ОС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обеспечивается, временной интервал)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Меры по резервированию данных в случае сбоев компьютерной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системы, электропитания и других: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7"/>
        <w:gridCol w:w="2266"/>
        <w:gridCol w:w="2087"/>
      </w:tblGrid>
      <w:tr>
        <w:trPr>
          <w:trHeight w:val="24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Меры по резервированию данных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 </w:t>
            </w:r>
          </w:p>
        </w:tc>
      </w:tr>
      <w:tr>
        <w:trPr>
          <w:trHeight w:val="1410" w:hRule="atLeast"/>
        </w:trPr>
        <w:tc>
          <w:tcPr>
            <w:tcW w:w="8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использование дублирующего сервера,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использование «кластерной» 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применение на серверах подсистемы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RAID разных уровней (1-5)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резервных копий журналов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транзакций и БД </w:t>
            </w:r>
          </w:p>
        </w:tc>
        <w:tc>
          <w:tcPr>
            <w:tcW w:w="2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Иное (указать)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резервных копий КС и системного журнала транзакций: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2247"/>
        <w:gridCol w:w="2107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КС 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транзакций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периодичность создания резервных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копий (раз/месяц, год)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резервных копий (шт.)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срок хранения резервных копий (лет)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хранения резервных копий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(резервный центр/сейф и т.д.)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время полного восстановления системы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журнала восстановления КС резервных копий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модуля "Рабочее место налогового инспектора"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подробных процедур по фискализации компьютерной системы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документации по использованию "Рабочее место налогового инспектора"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(да/нет) 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"Рабочее место налогового инспектора" фискального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режима КС (да/нет, какими средствами обеспечивается)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режима формирования криптографических ключей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доступа к фискальным данным (да/нет, какие алгоритмы и стандарты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используются) 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КС криптографических функций при сохранении данных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 время закрытия смены, для последующей подготовки фискальных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отчетов (да/нет, какие алгоритмы и стандарты используются)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в модуле "Рабочее место налогового инспектора"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формирования фискальных отчетов (да/нет, какими средствами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обеспечивается) 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документации по использованию модуля "Рабочее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налогового инспектора" (да/нет) __________________________________. ___________________________________________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(Ф.И.О. заявителя или его руководителя)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М.П.</w:t>
      </w:r>
    </w:p>
    <w:bookmarkStart w:name="z7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соответствии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техническим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</w:t>
      </w:r>
    </w:p>
    <w:bookmarkEnd w:id="9"/>
    <w:bookmarkStart w:name="z7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Формирование системы безопасности КС и минимальные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помещениям, электронному и техническому оборудованию КС</w:t>
      </w:r>
    </w:p>
    <w:bookmarkEnd w:id="10"/>
    <w:bookmarkStart w:name="z7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Серверное оборудование КС размещается в нежилом помещении с ограниченным доступом. Помещение ограниченного доступа - помещение, в котором разрешается пребывание ограниченного круга лиц, и доступ других лиц в эти помещения может происходить только в сопровождении специально допущенных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Система безопасности КС должна отвечать следующим требованиям, установленным настоящими Правилами: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серверному помещению и помещению ограниченного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 системному программному обеспечению, используемому для автоматизации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 специализированному программному обеспечению (информационной системе), используемому для автоматизации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 техническим средствам (информационным ресурсам);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 обеспечению безопасности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Оборудованное серверное помещение КС находится в собственности заявителя и\или на условиях "co-location" и оснащено: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системой контроля доступа (индивидуальный электронный пропуск);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системой видеоконтроля входа в серверное помещение и кроссовые комнаты;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автоматической системой газового пожаротушения с обязательным полным резервом баллонов с газом и подключенной к системе гарантированного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системой охранной сигнализации при наличии дверей, окон и датчиками движения внутри гермозоны;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системой гарантированного чистого питания всей электрической сети серверной и кроссовых комнат, включая круглосуточное, дежурное освещение;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системой кондиционирования с полным резервом;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металлическими решетками окна помещений при расположении помещения ограниченного доступа на первых или последних этажах зданий, а также при наличии рядом с окнами балконов, пожарных лестниц.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Серверное помещение должно располагаться в местах, где возможно впоследствии расширение пространства и есть возможность размещения крупногабаритной аппаратуры, и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допустимый размер серверной комнаты - не менее 4 квадратных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серверная комната должна быть соединена с главным электродом системы заземления здания кондуитом размером 1,5.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Рабочее место пользователя (ответственное лицо, оператор) КС должно соответствовать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программное обеспечение устанавливается на специально выделенном персональном компьютере, на который оформлен паспорт с указанием месторасположения, конфигурации, а также аппаратных и программных средств, установленные на нем. Паспорт оформляется за подписью руководителя организации/руководителя филиала и хранится у ответственного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персональный компьютер должен иметь комплекс защиты, включающий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средства идентификации и аутентификации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возможность ведения электронных журналов в течение срока хранения электронных документов, с целью контроля деятельности, связанной с доступом к компьютеру и действиями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одного системного имени пользователя (ответственного лица), по которому идентифицируется пользователь, при входе в информационную систему должно соответствовать одному физическому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персональный компьютер должен быть защищен лицензионным или свободно распространяемым антивирусным программным обеспечением с актуальной базой сигнатур;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доступ к сетевым ресурсам, внешним носителям информации, а также к портам ввода-вывода информации с персонального компьютера должен быть отключен, в том числе и в настройках базовой системы ввода-вывода (BIOS). В случае, если архитектура КС для корректной работы предполагает использование общих сетевых ресурсов (например, использование сетевого ресурса с содержанием шаблонов выходных форм КС), то условие отключения доступа к сетевым ресурсам исключается. В случае использования порта ввода-вывода информации с персонального компьютера (например, для подключения принтера посредством USB-шнура) необходимо обеспечить применение средств контроля доступа к сменным носителям и устройствам;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системный блок, неиспользуемые порты ввода-вывода информации персонального компьютера опечатываются либо пломбируются администратором. Процесс опечатывания (пломбирования) фиксируется в специальном журнале с указанием фамилии, имени, при наличии - отчества, должности, даты, времени и цели нанесения пломбы (печати). Для ноутбуков разрешается использовать только отключение устройств в базовой системе ввода-вывода без опечатывания портов. Выносить из здания компьютеры и ноутбуки, используемые в фискальном режиме, не допускается, за исключением случаев проведения профилактических и ремонтных работ, которые проводятся на основании заявки ответственного лица руководителю службы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порядок доступа к иным ресурсам (дисковое пространство, директории, базы данных и резервные копии базы данных), выделенным для накопления в них информации для передачи в информационную среду с использованием системы защиты, получения информации из информационной среды, хранения, архивирования либо другой обработки информации, должен исключать возможность несанкционированного доступа к этим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доступ к рабочему месту и в помещение ограниченного доступа обеспечивается в соответствии с его должностными обязанностями.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Использование системного и программного обеспечений (операционные системы, системы управления базами данных, офисные, антивирусные программы) заявителем должно подтверждаться соответствующими лицензиями, сертификатами.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В целях информационной безопасности программное обеспечение КС должно обеспечивать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доступ к просмотру фискальных данных КС имеет только ответственный сотрудник налогового органа с обязательным использованием закрытого ключа и СКЗИ КС посредством идентификации и аутентификации;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разграничение прав доступа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работу на уровне ядра программного обеспечения таким образом, чтобы ни одно значимое действие в рамках системы (будь то действие пользователя или процесса) не происходило без авторизации пользователя и аудита операций;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схема безопасности, реализованная в программном обеспечении КС, должна быть отделена от средств безопасности самой операционной системы, на которой будет реализовано программное обеспечение КС, в том смысле, что уязвимость средств безопасности операционной системы не должна влиять на работу безопасности программного обеспечения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замкнутое сохранение фискальных данных в программном обеспечении КС должно быть организовано способом, обеспечивающим: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невозможность получения логического доступа к фискальным данным вне рамок работы приложения программного обеспечения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любые перемещения фискальных данных в фискальной памяти программного обеспечения КС под контролем механизмов безопаснсти;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фиксирование информации, необходимой для идентификации факта, объекта и субъекта процесса удаления, изменение и возможность восстановления удаленных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возможность устойчивой работы при появлении сбоев;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использование архитектуры "клиент-сервер" с тем, чтобы вывод из строя рабочего места пользователя или получение злоумышленником несанкционированного доступа к нему не сказывался на работе серверной части КС, а сбой сервера приложений не влиял на состояние фискальной памяти;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аудит системно-значимых событий с фиксированием в регистрационный журнал, а также с возможностью защиты со стороны любого субъекта;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аудит действий пользователей и администраторов, как успешных, так и неудачных, начиная от попытки установления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контроль экспортируемых и импортируемых фискальных данных в фискальную память;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возможность разработки (доработки) модулей и механизмов безопасности.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Требования к техническим средствам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собственного аппаратного обеспечения (компьютерное и серверное оборудование, аппаратные и программные средства защиты, комплектующие и другое оборудование), также наличие документов, подтверждающих принадлежность аппаратного обеспечения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системы гарантированного питания - щита автоматического включения резерва, дизельного генерирующего устройства, работающих от сигнала с двух источников бесперебойного питания (далее - ИБП) и непрерывно поддерживающей электричество в сети чистого питания.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Серверы КС должны составлять отказоустойчивую завершенную архитектуру и представлять собой кластер со стопроцентным дублированием аппаратной части. Резервный сервер фискальных данных, приложений КС должен быть расположен на расстоянии не менее одного километра от основного сервера.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Требования к организации по обеспечению безопасности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защищенного канала передачи данных между территориально разделенными подразделениями организации с шифрованием трафика с помощью аппаратных граничных маршрутизаторов;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системы обнаружения (предотвращения) атак из сети Интернет посредством межсетевого экрана;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систем идентификации и аутентификации пользователя;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аппаратного сетевого анализатора трафика по идентификатору управления доступом к носителю сетевых карт основного и резервного серверного оборудования КС, используемых в фискальном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системы резервного копирования 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вышеуказанных требований заявитель проводит анализ и оценку рисков, уязвимостей и угроз для обеспечения безопасности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Заявитель в процессе своей деятельности выполняет следующие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службы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ответственных лиц по 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политики информационной безопасности (нормы и практические приемы, регулирующие управление, защиту и распределение информации ограниченного доступа);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наличие политики формирования и использования паролей;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наличие политики резервного копирования (архивирования);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наличие документации с описанием процедур по ограничению доступа и обязанностей пользователей, администраторов безопасности, системных администраторов.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принимает внутренний документ, который определяет порядок работы с информационной системой, включающий: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порядок назначения сотрудников, на которых возлагаются обязанности ответственных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режим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права и обязанности ответственных лиц, включая должностные инструкции;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список сотрудников, допущенных к рабочему месту (оператора, ответственного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список сотрудников, допускаемых к рабочему месту (оператора, ответственного лица) в особых случаях (в кризисных ситуациях, а также в случаях замещения сотрудника).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Ответственные лица: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обеспечивают обязательность процедуры идентификации и аутентификации для доступа к ресурсам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допускают получения права доступа к информационным ресурсам неавторизованными пользователями;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контролируют регулярность выполнения резервного копирования информации, обрабатываемой информационной системой;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проводят плановую и внеплановую проверку надежности защиты ресурсов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обеспечивают защиту оборудования корпоративной сети, в том числе специальных межсетевых программных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принимают меры по отражению угрозы и выявлению нарушителей;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регулярно просматривают журнал событий, проводят анализ с записями, где были попытки несанкционированного доступа к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на постоянной основе осуществляет контроль использования действительных регистрационных свидетельств следующих пользователей: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ответственного сотрудника налогового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ответственных лиц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владельцев терминалов оплаты услуг, пос-терминалов;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других лиц взаимодействующих с 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 хранения и использования внешних носителей информации, на которых хранится закрытый ключ уполномоченного сотрудника заявителя, должен исключать возможность несанкционированного доступа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Порядок обеспечения фискального режима, минимальные требования к модулю "рабочее место налогового инспектора", требования к применению ЭЦП должны отвечать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создаваемые в КС операции подлежат заверению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проверке операций необходимо проверять ЭЦП на действительность: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выпущено доверенным УЦ;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разрешено применять для подписи транзакций;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регистрационное свидетельство не отозвано;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действия регистрационного свидетельства не истек;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идентификация и аутентификация в КС ответственного сотрудника налогового органа должна происходить с использованием СКЗИ и его закрытого ключа.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операциям, осуществляемым с КС: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запрос на проведение операции, связанных с денежными расчетами, в КС формируется в форме электронного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запрос на проведение операции в КС содержит информацию: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операции в КС;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порядковый номер операции за смену;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оператора (терминал оплаты услуг, пос-терминал, касса и т.д.);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реквизиты получателя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наименования операции, товара, работы,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общая сумма операции;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 совершения операции, покупки товаров, выполнения работ, оказания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отчетов по операциям с наличными деньгами;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возможности удаления подтвержденных контролем операций и исправление ошибочно введенных операций путем осуществления операции "сторно";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запрет корректировки информации, внесенной в фискальную память КС, средствами приложения КС после подтверждения операции.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Требование к паролю пользователей КС: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установление для каждого пользователя индивидуального, уникального (в рамках соответствующей подсистемы регистрации) идентификатора (системное имя и пароль);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блокирование пользовательской записи средствами СУБД или средствами программного обеспечения КС в случае подбора пароля после третьей неудачной попытки регистрации КС;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минимальная длина пароля пользователя должна составлять 6 символов, администраторов - 8 символов, с обязательным включением, помимо букв, цифр и специальных символов. Система должна предусматривать автоматический контроль длины пароля;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срок действия пароля должен составлять не более 30 календарных дней и контролироваться средствами операционной системы (далее - ОС) и программного обеспечения КС.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Требования по доступу к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разграничение прав доступа пользователей к фискальным данным, как средствами СУБД, так и средствами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идентификация пользователя сервера и базы данных, как на уровне ОС, так и на уровне СУБД;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исключение возможности подключения к приложению КС двух и более пользователей под одним системным именем, а также подключения пользователей приложения КС к базе данных средствами, отличными от своего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возможность внесения информации в БД только с помощью приложения;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возможность создания индивидуальных графиков работ в рабочие и выходные дни;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с помощью СУБД журнала аудита для отслеживания действий конкретного пользователя, включая пользователей с административными правами, по вводу, корректировке и удалению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оператор должен иметь права владения БД только в рамках выполняемых им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блокирование учетных записей, имеющих доступ без авторизации (guest, anonymous и другие) средствами ОС в целях исключения несанкционированного доступа к серверу и его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автоматическое блокирование доступа к приложению с последующей проверкой идентификации средствами приложения, ОС и СУБД, в случаях, когда приложение пользователя неактивно.</w:t>
      </w:r>
    </w:p>
    <w:bookmarkEnd w:id="11"/>
    <w:bookmarkStart w:name="z19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соответствии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системы техническим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включения в государственный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</w:t>
      </w:r>
    </w:p>
    <w:bookmarkEnd w:id="12"/>
    <w:bookmarkStart w:name="z19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Заключение</w:t>
      </w:r>
      <w:r>
        <w:br/>
      </w:r>
      <w:r>
        <w:rPr>
          <w:rFonts w:ascii="Times New Roman"/>
          <w:b/>
          <w:i w:val="false"/>
          <w:color w:val="000000"/>
        </w:rPr>
        <w:t>
о соответствии компьютерной системы техническим требованиям</w:t>
      </w:r>
      <w:r>
        <w:br/>
      </w:r>
      <w:r>
        <w:rPr>
          <w:rFonts w:ascii="Times New Roman"/>
          <w:b/>
          <w:i w:val="false"/>
          <w:color w:val="000000"/>
        </w:rPr>
        <w:t>
для включения в государственный реестр</w:t>
      </w:r>
      <w:r>
        <w:br/>
      </w:r>
      <w:r>
        <w:rPr>
          <w:rFonts w:ascii="Times New Roman"/>
          <w:b/>
          <w:i w:val="false"/>
          <w:color w:val="000000"/>
        </w:rPr>
        <w:t>
контрольно-кассовых машин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3 исключено постановлением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выдачи заключений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соответствии компьютерной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системы техническим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включения в государственный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реестр контрольно-кассовых машин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Форма сведения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Правила дополнены приложением 4 в соответствии с постановлением Правительства РК от 15.04.2013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1. Общая информация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Заявитель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ИИН/БИН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Представленные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эксплуатации модуля «Рабочее место налогового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инспектора» 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Инструкция по установке и запуску компьютерной системы, 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исключением применяемой в банках и организациях,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осуществляющих отдельные виды банковских операций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входящего письма ведомства уполномоченного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</w:p>
    <w:bookmarkStart w:name="z5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2. Описание КС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5. Наименование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Версия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разработки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инсталляционного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создания инсталляционного пакета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изменений сведений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 (да/нет)</w:t>
      </w:r>
    </w:p>
    <w:bookmarkStart w:name="z6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3. Сертификат соответствия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Номер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протокола испытаний аккредитованной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испытательной лаборатории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выдачи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окончания действия сертификата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