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60b2" w14:textId="5ee6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обязательств по гарантированному государством займу, привлеченному акционерным обществом "Астана Горкоммунхоз"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«Об утверждении Правил исполнения бюджета и его кассового обслуживания» и в целях исполнения обязательств по государственной гарантии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погашение основного долга и вознаграждения в сумме эквивалентной 1284726,38 (один миллион двести восемьдесят четыре тысячи семьсот двадцать шесть долларов тридцать восемь центов) долларам США, а также начисленных штрафов за несвоевременное исполнение обязательств по Кредитному соглашению от 23 мая 2001 года, заключенному между Instituto de Credito Oficial of the Kingdom of Spain и Государственным коммунальным предприятием «Горкоммунхоз» (ныне - акционерное общество «Астана Горкоммунхоз») для реализации проекта «Модернизация удаления бытовых отходов и улучшение экологической обстановки города Астаны», в пределах средств, предусмотренных в республиканском бюджете на 2009 год по программе 011 «Выполнение обязательств по государственным гарантиям».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заключить дополнительные соглашения с акционерными обществами «Банк Развития Казахстана» и «Астана Горкоммунхоз», обеспечивающие возврат отвлеченных из республиканского бюджета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