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8e17" w14:textId="628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"Воинская часть 5547"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2009 года № 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уровня профилактики правонарушений и надлежащего обеспечения прав и законных интересов граждан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"Воинская часть 5547" Внутренних войск Министерства внутренних дел Республики Казахстан (далее - Учреждение) с дислокацией в городе Кызылорде.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финансирование Учреждения производится в пределах средств, предусмотренных в республиканском бюджете на 2009 год по бюджетной программе 004 "Услуги Внутренних войск по обеспечению общественной безопасности".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штатную численность Учреждения в пределах лимита штатной численности соединений и частей Внутренних войск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устав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Кызылординской области в установленном законодательством порядке принять меры по передаче Министерству внутренних дел Республики Казахстан зданий и сооружений для размещения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"Государственные учреждения" дополнить строкой, порядковый номер 64-1,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"64-1. Воинская часть 5547.".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