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f7da" w14:textId="e00f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туризма и спорта Республики Казахстан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Стратегический план Министерства туризма и спорта Республики Казахстан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1208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Министерства туризма и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2009-2011 годы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I. Миссия и видение Министерства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эффективного государственного управления и межотраслевой, межрегиональной координации в целях реализации государственной политики в сфере туризма,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Видение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Казахстана в международное туристское сообщество в качестве лидера туризма Центрально-Азиатского региона и формирование конкурентоспособной спортивной нации.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II. Анализ результатов деятельности Министерства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деятельность министерства была направлена на выполнение Плана мероприятий по реализации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Государственной программы развития туризма в Республике Казахстан на 2007-2011 годы и Государственной программы развития физической культуры и спорта в Республике Казахстан на 2007-2011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 сфере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первого года реализации Государственной программы развития туризма в Республике Казахстан на 2007-2011 годы наблюдается сохранение тенденции устойчивого роста показателей по всем видам туризма. Так, за отчетный период 2007 года въездной туризм увеличился на 12,8 % и составил 5310,6 тысяч человек (38,5 %) от общего числа посетителей. Количество выехавших туристов увеличилось на 23,2 % по сравнению с аналогичным периодом 2006 года и составило 4544,4 тысяч человек или 33,0 % от общего потока посетителей, и количество туристов по внутреннему туризму также увеличилось на 12,5 % и составило 3932,6 тысяч человек (28, 5 %).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оказанных услуг составил 53863,0 млн. тенге, стоимость проданных путевок составила 13890,7 млн. тенге, что свидетельствует об увеличении данного показателя в 1,9 раза по сравнению с тем же периодом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отчетном периоде 1007 туристские фирмы и 51 индивидуальных предпринимателей, занимающихся туристской деятельностью, обслужили 567,0 тысяч посетителей, что к уровню 2006 года составило 105,1 %.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доход от туристской деятельности субъектов туристской индустрии в 2007 году составил 63,0 млрд. тенге и сумма налогов перечисленных в бюджет составила свыше 9 млрд. тенге, что больше аналогичного периода на 36 %.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в республике 992 предприятий гостиничного хозяйства обслужили 2640,2 тысяч человек и оказали услуг на 40414,1 млн. тенге. По итогам отчетного периода на объектах размещения насчитывается 26225 номеров и их единовременная вместимость составила 58367 койко-мест.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Создаются условия для функционирования в стране современного высокоэффективного и конкурентоспособного туристского комплекса, обеспечивающего широкие возможности для удовлетворения потребностей казахстанских и иностранных граждан в разнообразных туристских услугах, разработаны и приняты стандарты для обеспечения качества национального туристского продукта. Определены условия для привлечения инвестиций в развитие материально-технической базы туризма в Республике Казахстан. Важное значение при этом придается реализации прорывного проекта по созданию туристского центра мирового уровня "Жана Иле".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 рамках отраслей туризма и спорта успешно реализуются равные права и равные возможности мужчин и женщин с учетом их специфики: в индустрии туризма больше занято женщин в руководстве туристских организаций и обслуживающей сфере (порядка 98 % от всего числа занятых). В спорте все больше женщин активно осваивают виды спорта, в которых потенциально лидировали мужчины.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несмотря на положительные тенденции развития туризма страны, общая мировая ситуация в экономике негативно отразилась на туристском потоке, а именно, - по данным из административных источников и проведенных статистических обследований туристской деятельности по итогам января-сентября 2008 года, в целом по республике внутренний туризм уменьшился по сравнению с соответствующим периодом 2007 года на 2,3 % (3 370,3 тысяч человек или 30,9 % от общего потока посетителей), въездной туризм уменьшился на 10,3 % (3581,0 тысяч человек или 32,8 % от общего потока посетителей). Причем данное обстоятельство может сказаться на снижении запланированных качественных и количественных показателей развития туристской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сегодня существует ряд проблемных вопросов, решение которых позволит достичь намеченной цели - становления Казахстана центром туризма Центрально-Азиатского региона: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1. Недостаточное развитие туристской и транспортной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 база объектов размещения, включая гостиницы, пансионаты, дома и базы отдыха, а также санаторно-курортные учреждения, характеризуется высокой степенью морального и физического износа. На сегодняшний день масштабы туризма, виды качества и предложения мест проживания для туристов не соответствует международным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2. Невысокий уровень сервиса и труднодоступность знаковых исторических мест на казахстанском отрезке Великого Шелкового пути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отпугивает как казахстанских, так и иностранных туристов. Качественного пересмотра требует и международная пропаганда и продвижение туристских маршрутов нашего исторического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развитие туризма напрямую связано с состоянием транспортной инфраструктуры, существенной проблемой становится ограниченность географии пассажирских авиа- и железнодорожных перевозок, отсутствие гибкой системы льгот и скидок на проездные билеты всех видов транспорта для групповых поездок туристов, как для внутренних, так, и для въезжающих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 Слабый уровень подготовки, переподготовки и повышения квалификации кадров и отсутствие научной базы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основных проблем, препятствующих развитию туризма, является отсутствие специализированных туристских кадров в обслуживающей сфере. Это относится не только к проблеме отсутствия квалифицированного персонала на объектах индустрии туризма, но и к качеству подготовки кадров для туристской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4. Низкое качество предоставляемых услуг в туристской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относится к срокам оформления туристских виз в Казахстан, процедурам регистрации, таможенному и паспортному контролю иностранных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5. Недостаточная привлекательность Казахстана в качестве страны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продвижению позитивного туристского имиджа страны носят несистемный характер, участие на выставках по туризму не обеспечивает в полной мере эффективность рекламной деятельности государства. До настоящего времени не решается вопрос открытия и функционирования туристских представительств (отделов по туризму при загранучреждениях) в странах, которые в плане привлечения туристов являются для Казахстана рынками 1-го приоритета - Германии, Великобритании, Южной Корее. Между тем, опыт развитых в сфере туризма стран, принимающих огромное количество туристов ежегодно (Франция, Испания, Германия) свидетельствует о необходимости решения данного вопроса.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сохранении сложившегося уровня конкурентоспособности туризма Казахстана на мировом туристском рынке возможности развития отечественного туристского рынка будут недостаточными для повышения уровня жизни и увеличения занятости населения, удовлетворения растущего спроса на качественные туристские услуги и формирования условий для устойчивого развития туризма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 сфере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туризма и спорта Республики Казахстан в 2007 году осуществлен ряд организационных мер, направленных на дальнейшее развитие инфраструктуры спорта и улучшение материально-технической базы спорта республики в целях приближения к требованиям международных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количество спортивных сооружений в 2007 году по всей республике составляет 29 307 единиц, из них 19 092 единиц приходится на сельскую местность это на 211 единиц больше по сравнению с 2006 годом (0,8 %),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спортивных комплексов увеличилось на 14 единиц, (в 2007 году - 187, в 2006 - 173). Количество плавательных бассейнов увеличилось на 12 единиц, (в 2006 году составляло - 174, в 2007 году - 186 единиц);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2007 год было построено два стадиона в Жамбылской и Карагандинской областях (в 2006 году - 238 единиц, в 2007 году - 240);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спортивных залов увеличилось на 68 единиц, что составляет в 2007 году - 6 715, в 2006 году - 6 647 единиц (наибольшее количество увеличения отмечено в Жамбылской области - 22 единицы);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5 единиц увеличены теннисные корты. Если в 2006 году их было - 216, то в 2007 году - 221 (6 - в Алматинской области и 2 - в Карагандинской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хоккейные корты в 2007 году увеличены на 58 единиц, если в 2006 году их было 217 единиц, то в 2007 году построено - 275 (31 - в Павлодарской области и 11 - в Восточно-Казахстанской области).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совместно с Министерством индустрии и торговли Республики Казахстан в 2008 году была предусмотрена разработка типового проекта физкультурно-оздоровительного комплекса на общую сумму из республиканского бюджета 33 230 тыс. тенге. Строительство данных комплексов планируется в ближайшие годы во всех районах и городах республиканского и областного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подготовки и проведения 7-х зимних Азиатских игр в городах Астане и Алматы будут построены современные спортивные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прорывного проекта "Медеу - Шымбулак", вошедшего в Программу "30 корпоративных лидеров" ведется работа в рамках государственно-частного партнерства для развития инфраструктуры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наряду с положительными тенденциями развития, существуют проблемы, тормозящие развитие отечественного 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1. Низкий уровень материально-технической базы и спортивной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спорте высших достижений у действующих центров олимпийской подготовки и центров подготовки олимпийского резерва нет собственной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особо остро стоит проблема развития спорта на селе, и прежде всего из-за отсутствия материально-технической базы. Из имеющихся в сельской местности 4069 спортивных залов, 3639 находятся в общеобразовательных школах и используются для проведения учебных занятий. Только 10,5 % спортивных сооружений доступны для занятий всего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Ощущается недостаток не только спортивных сооружений, но и спортивного инвентаря и оборудования в организациях, учебных заведениях, по месту жительства населения и в местах массового отдыха. Не имеют собственной спортивной базы республиканские центры олимпийской подготовки и региональные центры подготовки олимпийского резерва. Не соответствуют требованиям и спортивные базы школ-интернатов для одаренных в спорте детей и школ высшего спортивного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же плоскости проблемы школ высшего спортивного мастерства - недостаточно финансируется организация учебно-тренировочного процесса, из-за чего не хватает средств на проведение запланированных соревнований и сборов, аренду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спортивные сооружения в республике находятся в коммунальной или частной собственности, которые не заинтересованы в приобретении современного инвентаря и оборудования, содержания их в надлежащем техническом состоянии. Большинство действующих спортивных сооружений не соответствует усовершенствованным нормативам и требованиям по технической эксплуатации, международных регламентов и правил проведения соревнований и учебно-тренировочного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2. Слабое развитие массового и детско-юношеского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1991 года произошли значительные изменения в области физической культуры и спорта, повлекшие резкое сокращение сети республиканских добровольных физкультурно-спортивных обществ, коллективов физической культуры, детско-юношеских спортивных школ, подростковых клубов по месту жительства. Сеть детско-юношеских спортивных школ в настоящее время обеспечивает возможность занятий в них только 6 % детей школьного возраста республики. Слабая материально-техническая база, отсутствие качественного спортивного инвентаря и оборудования не позволяют организовать на высоком уровне подготовку спортивного резерва и воспитание спортсменов международного класса. Слабо поставлена работа по местожительству населения, недостаточно развита сеть подростковых клубов, практически нет простейших спортивных площадок и сооружений по местожительству и местах массового отдыха. Особо остро стоит проблема развития спорта на селе. В сельской местности шести областей страны нет ни одного плавательного бассейна, в 13 районах республики нет детско-юношеских спортивных школ, в связи, с чем количество занимающихся детей и подростков на селе в два раза ниже общереспубликанского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 Отсутствие научной базы спорта, отвечающей современным требованиям, дефицит квалифицированных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отрасль спорта ощущает острый недостаток в квалифицированных кадрах. В спорте высшего мастерства большинство ведущих тренеров республики имеют солидный возраст, а полноценный замены нет. Кроме того, около 25 % общеобразовательных школ сельской местности не имеют преподавателей физкультуры, у 30 % тренерско-преподавательского состава детско-юношеских спортивных школ нет специального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отсутствуют специалисты технической эксплуатации спортивных сооружений, уровень подготовки выпускников Академии спорта туризма и спорта по видам спорта не отвечает современным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спорта является высоко конкурентной и все новейшие разработки в методике организации учебно-тренировочного процесса, повышения функциональных и физических возможностей, реабилитации и восстановления спортсменов являются стратегическим материалом, что делает невозможным их приобретение в других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наши тренеры работают по программам и методикам, разработанным Всесоюзным научно-исследовательским институтом физической культуры еще в 1983 - 85 годах. Не создав собственной научной базы, Казахстан практически остался сегодня без современных научных методик. Из-за этого невозможно внедрение единых учебных программ по видам спорта в спортивных школах республики, что мешает обеспечению системного подхода к подготовке спортивного резерва и спортсменов международного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III. Стратегические направления, цели и задачи деятельности Министерства туризма и спорта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III с изменениями, внесенными постановлениями Правительства РК от 13.05.2009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31.12.2009 </w:t>
      </w:r>
      <w:r>
        <w:rPr>
          <w:rFonts w:ascii="Times New Roman"/>
          <w:b w:val="false"/>
          <w:i w:val="false"/>
          <w:color w:val="ff0000"/>
          <w:sz w:val="28"/>
        </w:rPr>
        <w:t>№ 2334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В сфере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Стратегическое направление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Становление Казахстана центром туризма Центрально-Азиатского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Цель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высокоэффективной и конкурентоспособной туристской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Целевые индикаторы.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Увеличение дохода от туристской деятельности с 63,0 млрд. тенге в 2007 году до 70 млрд. тенге в 2011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Увеличение объема туристского потока по приоритетным видам туризма: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въездного туризма увеличится с 5,3 млн. человек в 2007 году до 5,6 млн., в 2009 году, 5,9 млн. - в 2010 году и 6,2 млн. туристов в 2011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внутреннего туризма возрастет с 3,9 млн. человек в 2007 году до 4,0 млн. туристов в 2009 году, 4,1 млн. - в 2010 году и до 4,2 млн. туристов в 2011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1. Обеспечение развития инфраструктуры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Показатели. Строительство туристских центров: "Строительство туристского центра "Жана Иле" (прорывной проект) в Алматинской области, "Бурабай" в Акмолинской области, "Актау Сити" и зоны отдыха "Кендерли" в Мангистауской области совместно с управлением делами Президента РК, акиматами указанных областей и заинтересованными госорганами (за счет частных инвестиций);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исследования развития туризма на казахстанском отрезке Великого Шелкового Пути - совместно с МКИ РК, МОН РК, МТК РК, акиматами Алматинской, Жамбылской, Южно-Казахстанской, Кызылординской и Актюбинской областей (за счет частных инвестиций);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объектов придорожной инфраструктуры совместно с МТК РК и соответствующими акиматами;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отремонтированных и новых дорог, ведущих к туристским и природным объектам совместно с МТК РК и соответствующими акиматами;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обустроенных экологических троп в 2 ГНПП совместно с МСХ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2. Обеспечение повышения качества туристских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Показатели. Внедрение международной системы качества туристского образования "UNWTO-Tedqual" - совместно с МОН (за счет частных инвестиций);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справочных туристских служб "Горячая линия" - совместно с акиматами областей и гг. Астана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туристских услуг в результате внедрения курсов по организации индустрии гостеприимства - совместно с акиматами Акмолинской области и г. Алматы, Казахстанской туристской ассоциацией и другими заинтересованными организациями (за счет привлечения частных инвестиций).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3. Продвижение казахстанского туристского продукта на международном и внутреннем рынках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Показатели. Участие Казахстана в международных туристских выставках;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инфотуров для представителей зарубежных СМИ и туроператоров;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ведущих телеканалов транслирующих видеоролики о туристском потенциале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подготовленной и изданной рекламно-информационной продукции на бумажном и электроном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туристских мероприятий по внутреннему туризму.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4. Интеграция в международное сообщество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Показатели. Участие в мероприятиях, проводимых Всемирной туристской организации (ЮНВТО) - совместно с МИД;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18-й сессии Генеральной Ассамблеи Всемирной туристской организации в 2009 году в Астане - совместно с МИД.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 сфере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Стратегическое направление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конкурентоспособности казахстанского спорта на мировой спортивной арене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Цель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качественной подготовки и успешного выступления спортсменов на международной арене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Целевые индикаторы. </w:t>
      </w:r>
      <w:r>
        <w:rPr>
          <w:rFonts w:ascii="Times New Roman"/>
          <w:b w:val="false"/>
          <w:i w:val="false"/>
          <w:color w:val="000000"/>
          <w:sz w:val="28"/>
        </w:rPr>
        <w:t xml:space="preserve">Вхождение Казахстана в число тридцати ведущих спортивных держав мира к 2011 году 30 место (2007 год - 56-е место).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1. Развитие материально-технической базы и инфраструктуры спорта, отвечающей международным стандартам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Показатели. Рост числа реконструированных и вновь созданных спортивных сооружений к 2011 году на 15 единиц (в 2007 - 1 ед.);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оснащение подведомственных организаций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зданий, помещений и сооружений подведомственных организаций спорта к 2011 году на 2 единиц (в 2007 - 2 ед.).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2. Обеспечение конкурентоспособности казахстанских спортсменов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Показатели. Увеличение числа мастеров спорта международного класса в 2011 году на 20 % (в 2007 - 268).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3. Создание системы подготовки и повышения квалификации специалистов по видам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Показатели. Обучение молодых спортсменов за рубежом ежегодно по 28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научных исследований для решения вопросов по проблемам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4. Подготовка и проведение 7-х зимних Азиатских игр в 2011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Показатели. Вхождение Казахстана в тройку сильнейших команд по итогам выступлений на 7-х зимних Азиатских играх (в 2007 году - 4-е общекомандное место 6-х Азиатских игр. Китай).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Цель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массового спорта и физкультурно-оздоровительного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Целевые индикаторы </w:t>
      </w:r>
      <w:r>
        <w:rPr>
          <w:rFonts w:ascii="Times New Roman"/>
          <w:b w:val="false"/>
          <w:i w:val="false"/>
          <w:color w:val="000000"/>
          <w:sz w:val="28"/>
        </w:rPr>
        <w:t xml:space="preserve">. Увеличение доли населения всех возрастов, занимающегося физической культурой и спортом с 15 % в 2007 году до 21,5 % в 2011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1. Содействие вовлечению граждан Республики Казахстан к систематическим занятиям физической культурой и 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Показатели. Охват населения всех возрастов, систематически занимающихся физической культурой и спортом в 2011 году составит 21,5 %, (в 2007 - 15 %);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населения занимающегося физической культурой и спортом в возрасте от 6 до 18 лет в 2011 году составит 10 %, (в 2007 - 8 %) - совместно с МОН.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2. Обеспечение развития физической культуры и спорта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Показатели. Увеличение удельного веса инвалидов, систематически занимающихся физической культурой и спортом в 2011 году до 7 % от общего количества инвалидов в стране (в 2007 году - 4,5 %).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IV. Результативность деятельности Министерства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1. Функциональные возможности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Министерства планируется утверждение новой организационной структуры с четким разделением функции и ответственности между структурными подразделениями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оценки качества работы административных государственных служащих, утвержденными постановлением Правительства Республики Казахстан от 29 декабря 2007 года № 1367, Министерством будет введена рейтинговая система оценки деятельности структурных подразделений, ведомств и подведомственных структурных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профессионального уровня работников во всех сферах деятельности Министерства (подготовка, переподготовка и повышение квалификации), будут созданы благоприятные условия труда, способствующие дальнейшему совершенствованию эффективности деятельности каждого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расширению и углублению международного сотрудничества в областях туризма и спорта, дальнейшему развитию и укреплению международных связей Министерства с Национальными туристскими администрациями и международными организациями в сфере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обеспечена реализация равных прав и равных возможностей мужчин и женщин, согласно международным актам, к которым присоединился Казахстан, а так же их равное участие в процессе принятия решений в сфере деятельности Министерства и других аспектах жизнедеятельности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качества и мониторинга исполнительской дисциплины будет расширено функциональное применение информационных программ на всех этапах прохождения документации и особое внимание будет уделено повышению качества подготовки документов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2. Возможные риски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своей деятельности Министерство может столкнуться с некоторыми рисками. В зависимости от типа и источника риска для их управления будут реализовываться стандартные и ситуативные специальные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следует перечень возможных основных рисков: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57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риска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последствия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превентивных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реагирования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Механизмы и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Глобальные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мировых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нестабильность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Повышение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турпродукта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услуг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видах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Снижение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обслуживающей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Удорожание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бремени для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Создание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благоприятного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льгот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преференций инвесторам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создание СЭЗ,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инвестпроектов и т.д.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Внутристрановые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Резкое повышение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ростом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Спад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въездного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из-за удорожания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Снижение темпов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объектов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бремени для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Создание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благоприятного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льгот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преференций инвесторам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создание СЭЗ,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инвестпроектов и т.д.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Вспышка эпидемий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(птичий грипп и т.д.)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Спад объема въездного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РК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и 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совместного с 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действий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экстренного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реагирования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техногенные катастрофы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Спад объема въездного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доходной части 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"Поездки" 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страны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совместного с МЧС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госорганами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Институциональные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Некачественная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страны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Недостижение 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отраслевого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персональной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за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 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и 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адекватных мер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Некачественная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планирования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из-за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отсутствия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регулярное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совещаний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их итогам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действий.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Резкое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им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 развития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мер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нормализации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дня;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 повышению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профессионализма;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 транспортному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целях;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 моральному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стимулированию. 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Целевые показатели (индикаторы)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деятельности Министерства определены в Государственной программе развития туризма в Республике Казахстан на 2007-2011 годы и Государственной программе развития физической культуры и спорта в Республике Казахстан на 2007-2011 годы. Согласно данным программам сроки достижения поставленных целей в течение пяти лет разделены на два этапа в соответствии со среднесрочным планом социально-экономического развития страны: I этап - 2007-2009 годы, II этап - 2010-2011 годы. Исходя из этого, планируется в период с 2008 по 2010 годы достижение следующих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 сфере туризма: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объем въездного туризма составит 5,6 млн. туристов, в 2010 году - 5,9 млн. туристов и в 2011 году - 6,2 млн.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туристов по внутреннему туризму увеличится в 2009 году до 4,0 млн., в 2010 году - до 4,1 млн. туристов и в 2011 году - до 4,2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инфраструктуры на казахстанском отрезке Великого Шелкового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функционированию на постоянной основе информационной базы данных для туристов (веб-портал, веб-сайт министерства);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привлекательности национального туристского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конкурентоспособности туристской индустрии как доходного сектора среди несырьевых отраслей экономики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привлечения частных инвестиций для начала работ по строительству трех туристских центров международного значения ("Жана Иле", "Бурабай", "Актау Сити - Кендерли");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привлечения частных инвестиций для строительства туристского комплекса с индустрией развлечений возле города Байконыр с использованием новейших технологий (создание планетария, музея, мини-центра управления полетами, торгового центра по продаже сувениров и т.д.) в рамках реализации проекта "Казахстан - первая космическая гавань планеты".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 области 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населения всех возрастов, систематически занимающихся физической культурой и спортом в 2011 году составит 21,5 %, (в 2007 - 15 %);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населения занимающегося физической культурой и спортом в возрасте от 6 до 18 лет в 2011 году составит 10 %, (в 2007 - 8 %) - совместно с МОН;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подготовки кадров отрасли спорта и научно-методической базы спорта высших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квалификация тренерско-преподавательского состава и уровень подготовки кандидатов в члены национальных сборных команд республики и число спортсменов международного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обеспечена реконструкция и строительство спортивных объектов для проведения зимних Азиатских Игр 2011 года в городах Алматы и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V. Нормативные правовые акты, на основе которых разработан Стратегический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туристской деятельности в Республике Казахстан" от 13 июня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физической культуре и спорте" от 2 декабря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"О Стратегии индустриально-инновационного развития Республики Казахстан на 2003-2015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2001 года "О дальнейших мерах по реализации Стратегии развития Казахстана до 2030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2006 года "О Стратегии территориального развития Республики Казахстан до 2015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января 2007 года "О мерах по модернизации системы государственного управления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декабря 2006 года "О Государственной программе развития физической культуры и спорта в Республике Казахстан на 2007-2011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2006 года "О Государственной программе развития туризма в Республике Казахстан на 2007-2011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ноября 2005 года "Об утверждении Стратегии гендерного равенства в Республики Казахстан на 2006-2016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ноября 2006 года "О Концепции перехода Республики Казахстан к устойчивому развитию на 2007-2024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июля 2006 года "О Концепции развития гражданского общества в Республике Казахстан на 2006-2011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2007 года № 156 "Об утверждении Плана мероприятий на 2007-2009 годы по реализации Государственной программы развития туризма в Республике Казахстан на 2007-2011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2007 года № 209 "Об утверждении Плана мероприятий на 2007-2009 годы по реализации Государственной программы развития физической культуры и спорта в Республике Казахстан на 2007-2011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2007 года № 1297 "О Концепции по внедрению системы государственного планирования, ориентированного на результаты"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1332 "О Концепции достижения качественно нового уровня конкурентоспособности и экспортных возможностей экономики Республики Казахстан на 2008-2015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№ 753 "О Среднесрочном плане социально-экономического развития Республики Казахстан на 2008-2010 годы" 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VI. Бюджетные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(прилагаются)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 </w:t>
      </w:r>
    </w:p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Показатели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Министерства туризма и спорта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в редакции постановления Правительства РК от 13.05.2009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453"/>
        <w:gridCol w:w="2153"/>
        <w:gridCol w:w="2293"/>
        <w:gridCol w:w="1553"/>
        <w:gridCol w:w="1713"/>
        <w:gridCol w:w="1953"/>
      </w:tblGrid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год 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год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3-й год </w:t>
            </w:r>
          </w:p>
        </w:tc>
      </w:tr>
    </w:tbl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Стратегическое направление 1. Становление Казахстана центром туризма Центрально-Азиатского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 Создание высокоэффективной и конкурентоспособной туристской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индикаторы.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Увеличение дохода от туристской деятельности с 63,0 млрд. тенге в 2007 году до 70 млрд. тенге в 2011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Увеличение объема туристского потока по приоритетным видам туризма: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въездного туризма увеличится с 5,3 млн. человек в 2007 году до 5,6 млн. в 2009 году, 5,9 млн. - в 2010 году и 6,2 млн. туристов в 2011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внутреннего туризма возрастет с 3,9 млн. человек в 2007 году до 4,0 млн. туристов в 2009 году, 4,1 млн. - в 2010 году и до 4,2 млн. туристов в 2011 году.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2073"/>
        <w:gridCol w:w="1633"/>
        <w:gridCol w:w="1153"/>
        <w:gridCol w:w="1113"/>
        <w:gridCol w:w="1153"/>
        <w:gridCol w:w="1333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развития инфраструктуры туризма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Строительство 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центров: «Жана Иле» в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«Бурабай» в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«Актау Сити» и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отдыха «Кендерли» в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туризма на казахстанском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отрезке Великого Шелкового Пути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Количество объектов придорожной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Протяженность отремонтированных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новых дорог к туристским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природным объектам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1 781,4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604,9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872,7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1 106,8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Кол-во обустроенных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экологических троп в 2 ГНПП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тропы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повышения качества туристских услуг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Внедрение международной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туристского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«UNWTO-Tedqual»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справочных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туристских служб «Горячая линия»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Количество слушателей курсов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гостеприимства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Продвижение казахстанского туристского продукта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 и внутреннем рынках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Участие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туристских выставках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инфотуров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представителей зарубежных СМИ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туроператоров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Количество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телеканалов транслирующих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видеоролики о туристском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потенциале Казахстана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в год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Количество подготовленной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изданной рекламно-информационной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на бумажном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электронном носителях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Увеличение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туристских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внутреннему туризму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Интеграция в международное сообщество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Участие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мероприятиях проводимых UNWTO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стран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18-й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Генеральной Ассамблеи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туристской организации в 2009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Астане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стран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Стратегическое направление 2. Повышение конкурентоспособности казахстанского спорта на мировой спортивной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 Создание условий для качественной подготовки и успешного выступления спортсменов на международной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индикатор. Вхождение Казахстана в число тридцати ведущих спортивных держав мира.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2073"/>
        <w:gridCol w:w="1633"/>
        <w:gridCol w:w="1153"/>
        <w:gridCol w:w="1113"/>
        <w:gridCol w:w="1153"/>
        <w:gridCol w:w="1273"/>
      </w:tblGrid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материально-технической базы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спорта, отвечающей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стандартам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Рост числа реконструированных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вновь созданных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спорта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менее)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Капитальный 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подведомственных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менее)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конкурентоспособности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спортсменов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Увеличение числа 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международного класса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подготовки и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по видам спорта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Обучение молодых спортсменов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рубежом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научных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решения вопросов по 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проведение Азиатских игр в 2011 году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Вхождение Казахстана в тройку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сильнейших команд 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выступлений в 7-х зимних 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играх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Развитие массового спорта и физкультурно-оздоровительного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индикаторы. Увеличение доли населения всех возрастов, занимающегося физической культурой и спортом в 2011 году до 21,5 %.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2073"/>
        <w:gridCol w:w="1633"/>
        <w:gridCol w:w="1153"/>
        <w:gridCol w:w="1113"/>
        <w:gridCol w:w="1153"/>
        <w:gridCol w:w="1293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условий для населения, 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культурой 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Охват населения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возрастов, систематически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занимающихся физической культурой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спортом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 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Охват населения занимающегося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культурой и спортом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возрасте от 6 до 18 лет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развитию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инвалидов 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Увеличение удельного веса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инвалидов систематически занимаю-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щихся физической культурой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спортом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</w:p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Соответствие стратегических целей государственного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стратегическим целям государства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753"/>
        <w:gridCol w:w="44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и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направлены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правого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Становление Казахстана 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Центрально-Азиатского региона </w:t>
            </w:r>
          </w:p>
        </w:tc>
      </w:tr>
      <w:tr>
        <w:trPr>
          <w:trHeight w:val="30" w:hRule="atLeast"/>
        </w:trPr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высокоэффективной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индустрии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"Экономический рост,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базирующийся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открытой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 с высоким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уровнем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сбережений.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Достичь реальных,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возрастающих темпов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роста."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"1. Конкурентоспособная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остается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главным приоритетом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нашего развития,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максимально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высоких темпов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роста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задачей."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"3. Ускоренный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прогресс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должен войти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число эффективно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развивающихся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создавая высокие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жизни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своих граждан. И 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сможем это сделать,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нация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станут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конкурентоспособными."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"3.1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несырьевого сектора"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начали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направленную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экономики. Это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будущего.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выбрали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положив тем самым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кластеров. Полагаю,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 к середине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иметь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крайней мере 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 в таких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сегментах рынка,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туризм, нефтегазовое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пищевая и текстильная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материалы. Они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определят долгосрочную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несырьевых отраслях."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"3.5 Образование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века"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"Наша стратегическая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- занять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достойное место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способных стран.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Поэтому государство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сектор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выстроить партнерские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отношения, основанные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взаимном доверии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выгоде."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"Казахстан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- 2030 Процветание,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казахстанцев"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пути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"1. Первый приоритет: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Успешная интеграция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мировую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экономику - основа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качественного прорыва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страны"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"Реализация "прорывных"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индустрии,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определенных нишах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мировом рынке."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50-ти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мира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основной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"- Формирование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 пяти мировых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высокоразвитых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- финансовых,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"-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НДП "Hуp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Отан" на 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"Молодежная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"- значительно усилить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жизни, направленной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табакокурения,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алкоголя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наркотиков."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стабильного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государства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въездного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туризма"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231 </w:t>
            </w:r>
          </w:p>
        </w:tc>
      </w:tr>
    </w:tbl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Стратегическое направление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конкурентоспособности казахстанского спорта на мировой спортивной арене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успешного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арене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"Казахстан стоит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сегодня на рубеже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 понимание главных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составляющих,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позволят 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претендовать на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группе стран,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верхнюю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рейтинга, заключается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следующем.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Во-вторых, мы строим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ванное общество,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окружены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заботой и вниманием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люди старшего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поколения, материнство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детство, молодежь,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которое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высокое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и передовые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всех слоев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страны."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"Стратегия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вхождения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50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мира.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пороге нового рывка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вперед в своем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2007-2011 годы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"Шестая задача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"умной экономики",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идей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подходов,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"Казахстан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на новом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мире"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массового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"Бесінші. "Дені 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ұлт" үшін 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жоғары. Балалық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шақтан бастап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даярлыққа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оған ең қолайлы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 туғызуға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ден қойылуы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керек. Әкімдер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стадиондар мен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кешендерін,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алаңдарын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ескілерін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барлық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адамдардың спортпен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шұғылдануына,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өздерінің бойларын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сергек ұстауына,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сөйтіп өмip жастарын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ұзартуына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жасауы қажет"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"Двадцать первое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качеств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Уделить особое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массового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населения"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Казахстана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"Рост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НДП "Hуp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Отан" на 2008-2011 гг.,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"Поддержка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материнства и семьи"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41 "Развить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досуга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школьников; открывать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клубы, кружки,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секции".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"Создание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 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населения"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утверждена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3513"/>
        <w:gridCol w:w="913"/>
        <w:gridCol w:w="1213"/>
        <w:gridCol w:w="1493"/>
        <w:gridCol w:w="1113"/>
        <w:gridCol w:w="1113"/>
        <w:gridCol w:w="1233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001 - Услуги по обеспечению эффективного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 межотраслевой, межрегиональной координации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политики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аппаратов Министерства, его Комитетов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 Комитета индустрии туризма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 Республики Казахстан; разработка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областях туризма, физической культуры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бизнеса; обновление и углубление профессиональных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навыков государственных служащих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предъявляемыми квалификационными требованиями;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управления; рассмотрение обращений граждан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7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1,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 1,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инфраструктуры туризма;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 туристских услуг; Развитие туризма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участке Шелкового пути в рамках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"Западная Европа - Западный Китай";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казахстанского туристского продукта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внутреннем рынках; Интеграция в международное сообщество;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отвечающей международным стандартам;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казахстанских спортсменов; 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повышения квалификации специалистов по видам 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7-х зимних Азиатских игр в 2011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вовлечению граждан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систематическим занятиям физической культурой и спортом;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физической культуры и спорта инвалидов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 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аппарата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730 570</w:t>
            </w:r>
          </w:p>
        </w:tc>
      </w:tr>
    </w:tbl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393"/>
        <w:gridCol w:w="833"/>
        <w:gridCol w:w="1153"/>
        <w:gridCol w:w="1533"/>
        <w:gridCol w:w="1033"/>
        <w:gridCol w:w="1173"/>
        <w:gridCol w:w="117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005 - Строительство и реконструкция объектов спорта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реконструкция, 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спортивных объектов, в том числе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объектов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объектов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позволит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создать оптималь-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ные 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высокого класса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активного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зимний период.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13 869 565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3590"/>
        <w:gridCol w:w="861"/>
        <w:gridCol w:w="1481"/>
        <w:gridCol w:w="1875"/>
        <w:gridCol w:w="882"/>
        <w:gridCol w:w="917"/>
        <w:gridCol w:w="1028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009 - 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 объектов спорта</w:t>
            </w:r>
          </w:p>
        </w:tc>
      </w:tr>
      <w:tr>
        <w:trPr>
          <w:trHeight w:val="825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 реализации местных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Государственных и отраслевых программ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объектов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объектов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позволит создать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оптимальные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класса и 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отдыха населения.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3 618 529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5 033 487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13 852 221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5333"/>
        <w:gridCol w:w="1013"/>
        <w:gridCol w:w="993"/>
        <w:gridCol w:w="1093"/>
        <w:gridCol w:w="773"/>
        <w:gridCol w:w="793"/>
        <w:gridCol w:w="99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011 - 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в РК и за его пределами;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информации о туристском потенциале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2,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качества туристских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Продвижение казахстанского туристского продукта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внутреннем рынках.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туристов по внутреннему туризму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туристов по въездному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как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привлекательной для туризма.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страны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туристских услуг.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поступления в бюджет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въездного туризма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географии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туристских выставок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Казахстана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</w:tbl>
    <w:bookmarkStart w:name="z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813"/>
        <w:gridCol w:w="833"/>
        <w:gridCol w:w="1153"/>
        <w:gridCol w:w="1433"/>
        <w:gridCol w:w="1033"/>
        <w:gridCol w:w="1013"/>
        <w:gridCol w:w="161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5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олимпийского резерва для сборных 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видам спорта, организация республиканских,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спортивных мероприятий и участие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видам спорта в 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соревнованиях, организационное медицинское обеспечение сборной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команды республики, патриотическое воспитание и 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 среди населения, создание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условий для развития и повышения мастерства спортсменов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команд, социальная поддержка спортсменов и тренеров,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7-х зимних Азиатских игр в 2011 году.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2, 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конкурентоспособности казахстанских спортсменов;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проведение 7-х зимних Азиатских игр в 2011 году.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Выступление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Олимпийских играх;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спорта;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сборов;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соревнований;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соревнованиях;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Диспансерное 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лечение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спортсменам и тренерам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 за рубежом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возрастет конкуренция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сборных командах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страны, что обеспечит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успешную 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спортсменов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крупнейших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ных соревнованиях,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включая 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Азии, Кубки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Азии, Азиатские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Олимпийские игры.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ного 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авторитета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мировой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арене,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принципов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средствами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2011 году на 20 %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войдет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число 30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держав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Вхождение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тройку сильнейших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выступлений в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зимних Азиатских играх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затрат на 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1 спортсмена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1396,6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2256,2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2448,0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2832,5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3226,2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класса. Успешное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выступление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 республики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взрослых, молодежи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юниоров на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ных соревнованиях,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Чемпионатах Мира, Азии,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Европы, Центрально-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Азиатских играх,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Спартакиадах и 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ние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базы.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4 402 972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</w:t>
            </w:r>
          </w:p>
        </w:tc>
      </w:tr>
    </w:tbl>
    <w:bookmarkStart w:name="z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4046"/>
        <w:gridCol w:w="889"/>
        <w:gridCol w:w="1255"/>
        <w:gridCol w:w="1133"/>
        <w:gridCol w:w="930"/>
        <w:gridCol w:w="931"/>
        <w:gridCol w:w="932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022 - Увеличение уставного капитала АО 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 комитета 7-х зимних Азиатских игр 2011 года"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2.1.1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Выкуп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дворца спорта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Балуана Шолака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Вхождение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число тридцати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спортивных держав мира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5133"/>
        <w:gridCol w:w="853"/>
        <w:gridCol w:w="1133"/>
        <w:gridCol w:w="1213"/>
        <w:gridCol w:w="913"/>
        <w:gridCol w:w="873"/>
        <w:gridCol w:w="89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спортивно-массовых и туристских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целях привлечения молодежи и подростков к занятиям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культуры, спорта и туризмом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1,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Становление Казахстана центром туризма Центрально-Азиатского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спортивной арене.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1,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высокоэффективной и конкурентоспособной туристской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массового спорта и физкультурно-оздоровительного движения.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4,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Продвижение казахстанского туристского продукта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внутреннем рынках; Содействие вовлечению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систематическим занятиям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Осознание гражданами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наркомании, пагубных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употребления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иммунитета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антинаркотических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 на 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региональном уровнях 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 массовой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путем организации 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массовых и туристических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 для детей и молодежи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Средняя 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1 мероприятия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1093,1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иммунитета,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наркозависимых людей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10 931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</w:p>
    <w:bookmarkStart w:name="z8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Межсекторальное взаимодействие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4513"/>
        <w:gridCol w:w="2693"/>
        <w:gridCol w:w="1773"/>
        <w:gridCol w:w="205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соисполнители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Формулировка задачи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государ-х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соисполнителя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нителем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1.1.1. Обеспечение развития инфраструктуры туризма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РК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пути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"3.1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начали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направленную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экономики. Это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будущего.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выбрали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положив тем самым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кластеров. Полагаю,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 к середине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иметь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по крайней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 5-7 кластеров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таких сегментах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рынка, как 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пищевая и текстильная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материалы. Они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определят долгосрочную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несырьевых отраслях."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отремонтиро-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дорог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4 356,6 км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5.3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"Экологический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фактор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"Создание необходимой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позволит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уникальных уголков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туристов."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 в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5.9.3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туризма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Шелковому пути"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отрезке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к ускоренному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"3.1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начали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направленную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экономики. Это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будущего.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выбрали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положив тем самым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кластеров. Полагаю,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 к середине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иметь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по крайней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 5-7 кластеров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таких сегментах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рынка, как 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пищевая и текстильная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материалы. Они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определят долгосрочную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несырьевых отраслях."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отремонтиро-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дорог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1.1.2. Обеспечение повышения качества туристских услуг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пути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"3.5 Образование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века"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"UNWTO-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Tedqual"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ВУЗ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гостеприим-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5.7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туристов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телефонную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информационную службу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туристам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режиме "hot line"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"Горячая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1.1.3. Продвижение казахстанского туристского продукта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и внутреннем рынках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РК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5.8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"Международное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туризма"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(ЮНВТО)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18-й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"Рост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"Акимам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восстановить старые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построить 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комплексы, детские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спортивные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площадки, на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 было 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заниматься людям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поддерживать хорошую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форму, укреплять свое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развернуть широкую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пропаганду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жизни. Это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важности,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подходить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масштабно"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2.2.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игр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игр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Казахстана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Рост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единиц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2.1.2. Обеспечение конкурентоспособности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"Стратегия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вхождения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число 50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мира.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пороге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рывка вперед в своем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стоит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сегодня на рубеже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демократизации. 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главных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составляющих,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позволят 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претендовать на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группе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верхнюю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рейтинга,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следующем. Во-вторых,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строим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в котором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окружены заботой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вниманием люди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старшего поколения,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материнство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детство, молодежь,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которое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высокое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и передовые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всех слоев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страны"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резерва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класса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класса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2.1.3. Создание системы подготовки и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по видам спорта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Научно-методическое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4.3. Послание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Казахстана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"Казахстан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- 2030 на новом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мире"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"шестая задача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"умной экономики",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идей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подходов,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спортсменов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2.1.4. Подготовка и проведение Азиатских игр в 2011 году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июня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492 "О 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7-х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игр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 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Решение 51-го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Олимпийского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Азии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ОСА/38 (а)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7-х зимних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игр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 двух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и Алматы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2.2.1. Обеспечение условий для населения, 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культурой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"Казахстан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- 2030 на новом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мире"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 4 "Двадцать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первое направление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качеств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Уделить особое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массового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населения"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"Рост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Пятое.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нужно сделать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физической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самого детства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этого наилучших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НДП "Hуp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Отан" на 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гг., пункт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развить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школьников;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открывать клубы,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кружки, спортивные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годы: 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Охват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Охват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Охват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Охват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занимающегося,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10 %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Охват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Охват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занимающегося,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10 %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2.2.2. Обеспечение развитию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5.5.1. "Вовлечение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спортивную жизнь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спортом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7 %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</w:tbl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 - Агентство Республики Казахстан по статистике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</w:p>
    <w:bookmarkStart w:name="z8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53"/>
        <w:gridCol w:w="513"/>
        <w:gridCol w:w="353"/>
        <w:gridCol w:w="3994"/>
        <w:gridCol w:w="1133"/>
        <w:gridCol w:w="1153"/>
        <w:gridCol w:w="1133"/>
        <w:gridCol w:w="1233"/>
        <w:gridCol w:w="1154"/>
        <w:gridCol w:w="974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3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ВСЕГО ПО МИНИСТЕРСТВУ ТУРИЗМА И СПОРТА РК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7251984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7243698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8694528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9038207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межотраслевой, межрегио-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координации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602 941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867 496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и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539 334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713 951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389 147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МТС РК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зоны "Бурабай"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спорту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туризма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</w:p>
    <w:bookmarkStart w:name="z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стратегическим направлениям, целям, задачам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бюджетным программам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постановления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Всего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327"/>
        <w:gridCol w:w="1235"/>
        <w:gridCol w:w="1255"/>
        <w:gridCol w:w="1215"/>
        <w:gridCol w:w="1117"/>
        <w:gridCol w:w="1176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ЕБК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Становление Казахстана центром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Центрально-Азиатского региона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538 894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286 973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 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туризма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РК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Акмолинской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ГУ "Администрация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"Бурабай"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"Развитие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зоны "Бурабай""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 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туристских услуг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3. Продвижение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туристского продукта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внутреннем рынках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538 894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186 434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533 963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4. Интеграция в 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сообщество (совместно с МИД)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ТУРИЗМ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538 894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арене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602 941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730 570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спорта, отвечающей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 стандартам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по спорту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469 153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МТС РК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Организационного комитета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Азиатских игр 2011 года"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ДС им. Б. Шолака)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капитальный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спортсменов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спорте детей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867 496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4 199 111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учащимся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3. Создание системы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видам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4. Подготовка и 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зимних Азиатских игр в 2011 году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 2. 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физкультурно-оздоровительного движения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 Содействие вовлечению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систематическим занятиям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культурой и спортом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инвалидов.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национальных видов спорта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СПОРТ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41 603 455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МТС РК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