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d170" w14:textId="935d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Сингапур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2008 года № 1171</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19.05.2009 </w:t>
      </w:r>
      <w:r>
        <w:rPr>
          <w:rFonts w:ascii="Times New Roman"/>
          <w:b w:val="false"/>
          <w:i w:val="false"/>
          <w:color w:val="ff0000"/>
          <w:sz w:val="28"/>
        </w:rPr>
        <w:t xml:space="preserve">№ 739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Сингапур о воздушном сообщении".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Соглашения между Правительством </w:t>
      </w:r>
      <w:r>
        <w:br/>
      </w:r>
      <w:r>
        <w:rPr>
          <w:rFonts w:ascii="Times New Roman"/>
          <w:b/>
          <w:i w:val="false"/>
          <w:color w:val="000000"/>
        </w:rPr>
        <w:t xml:space="preserve">
Республики Казахстан и Правительством Республики </w:t>
      </w:r>
      <w:r>
        <w:br/>
      </w:r>
      <w:r>
        <w:rPr>
          <w:rFonts w:ascii="Times New Roman"/>
          <w:b/>
          <w:i w:val="false"/>
          <w:color w:val="000000"/>
        </w:rPr>
        <w:t xml:space="preserve">
Сингапур о воздушном сообщении </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Сингапур о воздушном сообщении, подписанное в Сингапуре 29 мая 1996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ПРАВИТЕЛЬСТВОМ РЕСПУБЛИКИ КАЗАХСТАН И ПРАВИТЕЛЬСТВОМ </w:t>
      </w:r>
      <w:r>
        <w:br/>
      </w:r>
      <w:r>
        <w:rPr>
          <w:rFonts w:ascii="Times New Roman"/>
          <w:b/>
          <w:i w:val="false"/>
          <w:color w:val="000000"/>
        </w:rPr>
        <w:t xml:space="preserve">
РЕСПУБЛИКИ СИНГАПУР О ВОЗДУШНОМ СООБЩЕНИИ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Сингапур, </w:t>
      </w:r>
      <w:r>
        <w:br/>
      </w:r>
      <w:r>
        <w:rPr>
          <w:rFonts w:ascii="Times New Roman"/>
          <w:b w:val="false"/>
          <w:i w:val="false"/>
          <w:color w:val="000000"/>
          <w:sz w:val="28"/>
        </w:rPr>
        <w:t xml:space="preserve">
      Признавая возрастающую значимость международного воздушного сообщения между двумя странами и желая заключить соглашение, которое будет гарантировать их продолжающееся развитие в общем благосостоянии, и </w:t>
      </w:r>
      <w:r>
        <w:br/>
      </w: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p>
      <w:pPr>
        <w:spacing w:after="0"/>
        <w:ind w:left="0"/>
        <w:jc w:val="both"/>
      </w:pPr>
      <w:r>
        <w:rPr>
          <w:rFonts w:ascii="Times New Roman"/>
          <w:b w:val="false"/>
          <w:i w:val="false"/>
          <w:color w:val="000000"/>
          <w:sz w:val="28"/>
        </w:rPr>
        <w:t xml:space="preserve">      В целях настоящего Соглашения: </w:t>
      </w:r>
      <w:r>
        <w:br/>
      </w:r>
      <w:r>
        <w:rPr>
          <w:rFonts w:ascii="Times New Roman"/>
          <w:b w:val="false"/>
          <w:i w:val="false"/>
          <w:color w:val="000000"/>
          <w:sz w:val="28"/>
        </w:rPr>
        <w:t xml:space="preserve">
      a) "авиационные власти" означают в отношении Республики Казахстан - Министерство транспорта и коммуникаций или его преемников или, любое лицо или орган, уполномоченный осуществлять любые функции, выполняемые в настоящее время упомянутым Министерством или подобные функции, и в отношении Республики Сингапур - Министра коммуникаций, Администрацию гражданской авиации Сингапура или, любое лицо или орган, уполномоченный осуществлять любые функции, выполняемые в настоящее время упомянутым Министром, или подобные функции; </w:t>
      </w:r>
      <w:r>
        <w:br/>
      </w:r>
      <w:r>
        <w:rPr>
          <w:rFonts w:ascii="Times New Roman"/>
          <w:b w:val="false"/>
          <w:i w:val="false"/>
          <w:color w:val="000000"/>
          <w:sz w:val="28"/>
        </w:rPr>
        <w:t xml:space="preserve">
      b) "Соглашение" означает данное Соглашение, его Приложение и любые поправки к нему; </w:t>
      </w:r>
      <w:r>
        <w:br/>
      </w:r>
      <w:r>
        <w:rPr>
          <w:rFonts w:ascii="Times New Roman"/>
          <w:b w:val="false"/>
          <w:i w:val="false"/>
          <w:color w:val="000000"/>
          <w:sz w:val="28"/>
        </w:rPr>
        <w:t xml:space="preserve">
      c) "договорное сообщение" означает воздушное сообщение, установленное в соответствии с данным Соглашением; </w:t>
      </w:r>
      <w:r>
        <w:br/>
      </w:r>
      <w:r>
        <w:rPr>
          <w:rFonts w:ascii="Times New Roman"/>
          <w:b w:val="false"/>
          <w:i w:val="false"/>
          <w:color w:val="000000"/>
          <w:sz w:val="28"/>
        </w:rPr>
        <w:t xml:space="preserve">
      d) "авиакомпания" означает любое авиатранспортное предприятие, предлагающее или выполняющее воздушное сообщение, и ссылка на слово в единственном числе будет толковаться как множественное число и ссылка на слово во множественном числе будет толковаться как единственное число, как это требуется контекстом; </w:t>
      </w:r>
      <w:r>
        <w:br/>
      </w:r>
      <w:r>
        <w:rPr>
          <w:rFonts w:ascii="Times New Roman"/>
          <w:b w:val="false"/>
          <w:i w:val="false"/>
          <w:color w:val="000000"/>
          <w:sz w:val="28"/>
        </w:rPr>
        <w:t xml:space="preserve">
      e) "воздушное сообщение" означает регулярное воздушное сообщение, выполняемое воздушным судном для общественной перевозки пассажиров, грузов или почты, раздельно или комбинировано, за вознаграждение или по найму; </w:t>
      </w:r>
      <w:r>
        <w:br/>
      </w:r>
      <w:r>
        <w:rPr>
          <w:rFonts w:ascii="Times New Roman"/>
          <w:b w:val="false"/>
          <w:i w:val="false"/>
          <w:color w:val="000000"/>
          <w:sz w:val="28"/>
        </w:rPr>
        <w:t xml:space="preserve">
      f) "назначенная авиакомпания" означает авиакомпанию, назначенную и уполномоченную в соответствии со Статьей 3 данного Соглашения; </w:t>
      </w:r>
      <w:r>
        <w:br/>
      </w:r>
      <w:r>
        <w:rPr>
          <w:rFonts w:ascii="Times New Roman"/>
          <w:b w:val="false"/>
          <w:i w:val="false"/>
          <w:color w:val="000000"/>
          <w:sz w:val="28"/>
        </w:rPr>
        <w:t xml:space="preserve">
      g) "разрешение на выполнение полетов" означает разрешение, выданное авиационными властями Договаривающейся Стороны, назначенной авиакомпании другой Договаривающейся Стороны в соответствии со Статьей 3 данного Соглашения; </w:t>
      </w:r>
      <w:r>
        <w:br/>
      </w:r>
      <w:r>
        <w:rPr>
          <w:rFonts w:ascii="Times New Roman"/>
          <w:b w:val="false"/>
          <w:i w:val="false"/>
          <w:color w:val="000000"/>
          <w:sz w:val="28"/>
        </w:rPr>
        <w:t xml:space="preserve">
      h) "установленные маршруты" означают маршруты, установленные в Таблицах маршрутов в Приложении к данному Соглашению; </w:t>
      </w:r>
      <w:r>
        <w:br/>
      </w:r>
      <w:r>
        <w:rPr>
          <w:rFonts w:ascii="Times New Roman"/>
          <w:b w:val="false"/>
          <w:i w:val="false"/>
          <w:color w:val="000000"/>
          <w:sz w:val="28"/>
        </w:rPr>
        <w:t xml:space="preserve">
      i) "остановка с некоммерческими целями" означает посадку для любой цели, но не для загрузки или выгрузки пассажиров, грузов или почты; </w:t>
      </w:r>
      <w:r>
        <w:br/>
      </w:r>
      <w:r>
        <w:rPr>
          <w:rFonts w:ascii="Times New Roman"/>
          <w:b w:val="false"/>
          <w:i w:val="false"/>
          <w:color w:val="000000"/>
          <w:sz w:val="28"/>
        </w:rPr>
        <w:t>
      j) "Конвенция" означает Конвенцию о Международной гражданской авиации, открытую для подписания в Чикаго 7 декабря 1944 года, и включает любое Приложение, принятое согласно Статье 90 этой Конвенции, и любую поправку к Приложению или Конвенции, принятую согласно </w:t>
      </w:r>
      <w:r>
        <w:rPr>
          <w:rFonts w:ascii="Times New Roman"/>
          <w:b w:val="false"/>
          <w:i w:val="false"/>
          <w:color w:val="000000"/>
          <w:sz w:val="28"/>
        </w:rPr>
        <w:t xml:space="preserve">Статьям 90 </w:t>
      </w:r>
      <w:r>
        <w:rPr>
          <w:rFonts w:ascii="Times New Roman"/>
          <w:b w:val="false"/>
          <w:i w:val="false"/>
          <w:color w:val="000000"/>
          <w:sz w:val="28"/>
        </w:rPr>
        <w:t>и </w:t>
      </w:r>
      <w:r>
        <w:rPr>
          <w:rFonts w:ascii="Times New Roman"/>
          <w:b w:val="false"/>
          <w:i w:val="false"/>
          <w:color w:val="000000"/>
          <w:sz w:val="28"/>
        </w:rPr>
        <w:t xml:space="preserve">94 </w:t>
      </w:r>
      <w:r>
        <w:rPr>
          <w:rFonts w:ascii="Times New Roman"/>
          <w:b w:val="false"/>
          <w:i w:val="false"/>
          <w:color w:val="000000"/>
          <w:sz w:val="28"/>
        </w:rPr>
        <w:t xml:space="preserve">Конвенции; </w:t>
      </w:r>
      <w:r>
        <w:br/>
      </w:r>
      <w:r>
        <w:rPr>
          <w:rFonts w:ascii="Times New Roman"/>
          <w:b w:val="false"/>
          <w:i w:val="false"/>
          <w:color w:val="000000"/>
          <w:sz w:val="28"/>
        </w:rPr>
        <w:t xml:space="preserve">
      k) "тариф" означает цену, которая будет взиматься за общественную перевозку пассажиров, багажа и груза в регулярном воздушном сообщении, включая условия, регулирующие пригодность и применимость такой цены, и сборы, и условия за вспомогательные услуги к такой перевозке; и </w:t>
      </w:r>
      <w:r>
        <w:br/>
      </w:r>
      <w:r>
        <w:rPr>
          <w:rFonts w:ascii="Times New Roman"/>
          <w:b w:val="false"/>
          <w:i w:val="false"/>
          <w:color w:val="000000"/>
          <w:sz w:val="28"/>
        </w:rPr>
        <w:t xml:space="preserve">
      l) "территория" означает сухопутные территории, находящиеся под суверенитетом, сюзеренитетом, протекторатом или опекунством Договаривающейся Стороны и прилегающие к ним территориальные воды. </w:t>
      </w:r>
    </w:p>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Предоставление прав </w:t>
      </w:r>
    </w:p>
    <w:p>
      <w:pPr>
        <w:spacing w:after="0"/>
        <w:ind w:left="0"/>
        <w:jc w:val="both"/>
      </w:pPr>
      <w:r>
        <w:rPr>
          <w:rFonts w:ascii="Times New Roman"/>
          <w:b w:val="false"/>
          <w:i w:val="false"/>
          <w:color w:val="000000"/>
          <w:sz w:val="28"/>
        </w:rPr>
        <w:t xml:space="preserve">      1. Каждая Договаривающаяся Сторона предоставляет другой Договаривающейся Стороне при выполнении ее авиакомпаниями воздушного сообщения, следующие права: </w:t>
      </w:r>
      <w:r>
        <w:br/>
      </w:r>
      <w:r>
        <w:rPr>
          <w:rFonts w:ascii="Times New Roman"/>
          <w:b w:val="false"/>
          <w:i w:val="false"/>
          <w:color w:val="000000"/>
          <w:sz w:val="28"/>
        </w:rPr>
        <w:t xml:space="preserve">
      a) право производить пролет через свою территорию без посадки; и </w:t>
      </w:r>
      <w:r>
        <w:br/>
      </w:r>
      <w:r>
        <w:rPr>
          <w:rFonts w:ascii="Times New Roman"/>
          <w:b w:val="false"/>
          <w:i w:val="false"/>
          <w:color w:val="000000"/>
          <w:sz w:val="28"/>
        </w:rPr>
        <w:t xml:space="preserve">
      b) право производить остановки на своей территории с некоммерческими целями. </w:t>
      </w:r>
      <w:r>
        <w:br/>
      </w:r>
      <w:r>
        <w:rPr>
          <w:rFonts w:ascii="Times New Roman"/>
          <w:b w:val="false"/>
          <w:i w:val="false"/>
          <w:color w:val="000000"/>
          <w:sz w:val="28"/>
        </w:rPr>
        <w:t xml:space="preserve">
      2. Каждая Договаривающаяся Сторона предоставляет другой Договаривающейся Стороне права, указанные в данном Соглашении, с целью осуществления регулярного воздушного сообщения по установленным маршрутам и производить остановки в пунктах, указанных для данного маршрута в соответствующей части Приложения к данному Соглашению, с целью принятия на борт и выгрузки при международной перевозке пассажиров, груза и почты, раздельно или комбинировано. </w:t>
      </w:r>
      <w:r>
        <w:br/>
      </w:r>
      <w:r>
        <w:rPr>
          <w:rFonts w:ascii="Times New Roman"/>
          <w:b w:val="false"/>
          <w:i w:val="false"/>
          <w:color w:val="000000"/>
          <w:sz w:val="28"/>
        </w:rPr>
        <w:t xml:space="preserve">
      3. Все права, предоставленные в данном Соглашении одной Договаривающейся Стороной, будут использоваться только назначенной авиакомпанией другой Договаривающейся Стороны и исключительно в ее пользу. </w:t>
      </w:r>
      <w:r>
        <w:br/>
      </w:r>
      <w:r>
        <w:rPr>
          <w:rFonts w:ascii="Times New Roman"/>
          <w:b w:val="false"/>
          <w:i w:val="false"/>
          <w:color w:val="000000"/>
          <w:sz w:val="28"/>
        </w:rPr>
        <w:t xml:space="preserve">
      4. Авиакомпании каждой Договаривающейся Стороны, в дополнение к авиакомпаниям, назначенным согласно Статье 3 данного Соглашения, будут также пользоваться правами, указанными в пункте 1 (а) и (b) данной Статьи. </w:t>
      </w:r>
      <w:r>
        <w:br/>
      </w:r>
      <w:r>
        <w:rPr>
          <w:rFonts w:ascii="Times New Roman"/>
          <w:b w:val="false"/>
          <w:i w:val="false"/>
          <w:color w:val="000000"/>
          <w:sz w:val="28"/>
        </w:rPr>
        <w:t xml:space="preserve">
      5. Если в случае вооруженного конфликта, политических волнений или событий, или специальных и необычных случаев, назначенная авиакомпания одной Договаривающейся Стороны не в состоянии эксплуатировать сообщение по своему обычному маршруту, другая Договаривающаяся. Сторона приложит все усилия для поддержания продолжения эксплуатации такого сообщения путем соответствующего изменения такого маршрута, включая предоставление прав на такой период времени, какой может быть необходим для поддержания выполнения полетов. </w:t>
      </w:r>
    </w:p>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Назначение и предоставление разрешения </w:t>
      </w:r>
    </w:p>
    <w:p>
      <w:pPr>
        <w:spacing w:after="0"/>
        <w:ind w:left="0"/>
        <w:jc w:val="both"/>
      </w:pPr>
      <w:r>
        <w:rPr>
          <w:rFonts w:ascii="Times New Roman"/>
          <w:b w:val="false"/>
          <w:i w:val="false"/>
          <w:color w:val="000000"/>
          <w:sz w:val="28"/>
        </w:rPr>
        <w:t xml:space="preserve">      1. Каждая Договаривающаяся Сторона будет иметь право назначить столько авиакомпаний, сколько она пожелает для эксплуатации договорного сообщения и отменить или изменить такие назначения. Такие назначения будут переданы в письменном виде другой Договаривающейся Стороне, и будут обозначать уполномочена ли авиакомпания выполнять тип воздушных сообщений, указанных в Приложении. </w:t>
      </w:r>
      <w:r>
        <w:br/>
      </w:r>
      <w:r>
        <w:rPr>
          <w:rFonts w:ascii="Times New Roman"/>
          <w:b w:val="false"/>
          <w:i w:val="false"/>
          <w:color w:val="000000"/>
          <w:sz w:val="28"/>
        </w:rPr>
        <w:t xml:space="preserve">
      2. По получении назначения, сделанного одной Договаривающейся Стороной, и заявки в предписанной форме и виде от такой назначенной авиакомпании для разрешения выполнения полетов и технического разрешения (в дальнейшем "разрешение на выполнение полетов"), другая Договаривающаяся Сторона предоставит разрешение на выполнение полетов с минимальными процедурными задержками, при условии, если: </w:t>
      </w:r>
      <w:r>
        <w:br/>
      </w:r>
      <w:r>
        <w:rPr>
          <w:rFonts w:ascii="Times New Roman"/>
          <w:b w:val="false"/>
          <w:i w:val="false"/>
          <w:color w:val="000000"/>
          <w:sz w:val="28"/>
        </w:rPr>
        <w:t xml:space="preserve">
      (a) сообщение не будет эксплуатироваться, если только тариф, установленный в соответствии с положениями Статьи 12, по отношению к данному сообщению не вступил в действие; </w:t>
      </w:r>
      <w:r>
        <w:br/>
      </w:r>
      <w:r>
        <w:rPr>
          <w:rFonts w:ascii="Times New Roman"/>
          <w:b w:val="false"/>
          <w:i w:val="false"/>
          <w:color w:val="000000"/>
          <w:sz w:val="28"/>
        </w:rPr>
        <w:t xml:space="preserve">
      (b) преимущественное владение и эффективный контроль над этой авиакомпанией принадлежат Договаривающейся Стороне, назначившей авиакомпанию, или гражданам ее государства, или им обоим; </w:t>
      </w:r>
      <w:r>
        <w:br/>
      </w:r>
      <w:r>
        <w:rPr>
          <w:rFonts w:ascii="Times New Roman"/>
          <w:b w:val="false"/>
          <w:i w:val="false"/>
          <w:color w:val="000000"/>
          <w:sz w:val="28"/>
        </w:rPr>
        <w:t xml:space="preserve">
      (c) авиакомпания способна выполнять условия, предписанные законами и правилами, обычно применяемыми к выполнению воздушного сообщения Договаривающейся Стороной, рассматривающей заявку; и </w:t>
      </w:r>
      <w:r>
        <w:br/>
      </w:r>
      <w:r>
        <w:rPr>
          <w:rFonts w:ascii="Times New Roman"/>
          <w:b w:val="false"/>
          <w:i w:val="false"/>
          <w:color w:val="000000"/>
          <w:sz w:val="28"/>
        </w:rPr>
        <w:t xml:space="preserve">
      (d) Договаривающаяся Сторона, назначающая авиакомпанию, поддерживает и управляет стандартами, установленными в Статье 8. </w:t>
      </w:r>
    </w:p>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Аннулирование и приостановление </w:t>
      </w:r>
      <w:r>
        <w:br/>
      </w:r>
      <w:r>
        <w:rPr>
          <w:rFonts w:ascii="Times New Roman"/>
          <w:b/>
          <w:i w:val="false"/>
          <w:color w:val="000000"/>
        </w:rPr>
        <w:t xml:space="preserve">
разрешения на выполнение полетов </w:t>
      </w:r>
    </w:p>
    <w:p>
      <w:pPr>
        <w:spacing w:after="0"/>
        <w:ind w:left="0"/>
        <w:jc w:val="both"/>
      </w:pPr>
      <w:r>
        <w:rPr>
          <w:rFonts w:ascii="Times New Roman"/>
          <w:b w:val="false"/>
          <w:i w:val="false"/>
          <w:color w:val="000000"/>
          <w:sz w:val="28"/>
        </w:rPr>
        <w:t xml:space="preserve">      1. Каждая Договаривающаяся Сторона будет иметь право аннулировать, приостановить, ограничить или потребовать выполнения условий по разрешению на выполнение полетов от авиакомпании, назначенной другой Договаривающейся Стороной, если: </w:t>
      </w:r>
      <w:r>
        <w:br/>
      </w:r>
      <w:r>
        <w:rPr>
          <w:rFonts w:ascii="Times New Roman"/>
          <w:b w:val="false"/>
          <w:i w:val="false"/>
          <w:color w:val="000000"/>
          <w:sz w:val="28"/>
        </w:rPr>
        <w:t xml:space="preserve">
      a) такая авиакомпания не соблюдает законы и правила, упомянутые в Статье 7; или </w:t>
      </w:r>
      <w:r>
        <w:br/>
      </w:r>
      <w:r>
        <w:rPr>
          <w:rFonts w:ascii="Times New Roman"/>
          <w:b w:val="false"/>
          <w:i w:val="false"/>
          <w:color w:val="000000"/>
          <w:sz w:val="28"/>
        </w:rPr>
        <w:t xml:space="preserve">
      b) преимущественное владение и эффективный контроль над этой авиакомпанией не принадлежат Договаривающейся Стороне, назначившей эту авиакомпанию, или ее гражданам, или им обоим; или </w:t>
      </w:r>
      <w:r>
        <w:br/>
      </w:r>
      <w:r>
        <w:rPr>
          <w:rFonts w:ascii="Times New Roman"/>
          <w:b w:val="false"/>
          <w:i w:val="false"/>
          <w:color w:val="000000"/>
          <w:sz w:val="28"/>
        </w:rPr>
        <w:t xml:space="preserve">
      c) другая Договаривающаяся Сторона не поддерживает и не управляет стандартами по безопасности полетов, как установлено в Статье 8. </w:t>
      </w:r>
      <w:r>
        <w:br/>
      </w:r>
      <w:r>
        <w:rPr>
          <w:rFonts w:ascii="Times New Roman"/>
          <w:b w:val="false"/>
          <w:i w:val="false"/>
          <w:color w:val="000000"/>
          <w:sz w:val="28"/>
        </w:rPr>
        <w:t xml:space="preserve">
      2. Если только немедленное действие не является необходимым для предупреждения нарушения законов и правил, упомянутых в Статье 7, право на аннулирование разрешения на выполнение полетов будет использоваться только после консультации с другой Договаривающейся Стороной. </w:t>
      </w:r>
    </w:p>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Таможенные и другие пошлины </w:t>
      </w:r>
    </w:p>
    <w:p>
      <w:pPr>
        <w:spacing w:after="0"/>
        <w:ind w:left="0"/>
        <w:jc w:val="both"/>
      </w:pPr>
      <w:r>
        <w:rPr>
          <w:rFonts w:ascii="Times New Roman"/>
          <w:b w:val="false"/>
          <w:i w:val="false"/>
          <w:color w:val="000000"/>
          <w:sz w:val="28"/>
        </w:rPr>
        <w:t xml:space="preserve">      1. Каждая Договаривающаяся Сторона будет освобождать назначенную авиакомпанию другой Договаривающейся Стороны от ограничения на импорт, таможенных пошлин, акцизных налогов, инспекционных сборов и других национальных пошлин и сборов на топливо, смазочные материалы, потребляемые технические запасы, запасные части (включая двигатели), табельное оборудование, наземное оборудование, бортовые запасы и другие предметы, предназначенные для использования только в связи с эксплуатацией или обслуживанием воздушного судна, используемого назначенной авиакомпанией другой Договаривающейся Стороны. Освобождение, предусмотренное данным пунктом, будет применяться к предметам: </w:t>
      </w:r>
      <w:r>
        <w:br/>
      </w:r>
      <w:r>
        <w:rPr>
          <w:rFonts w:ascii="Times New Roman"/>
          <w:b w:val="false"/>
          <w:i w:val="false"/>
          <w:color w:val="000000"/>
          <w:sz w:val="28"/>
        </w:rPr>
        <w:t xml:space="preserve">
      a) ввезенным на территорию одной Договаривающейся Стороны назначенной авиакомпанией, или в интересах назначенной авиакомпании другой Договаривающейся Стороны, при условии, что такие предметы могут быть затребованы для содержания под таможенным надзором или контролем; </w:t>
      </w:r>
      <w:r>
        <w:br/>
      </w:r>
      <w:r>
        <w:rPr>
          <w:rFonts w:ascii="Times New Roman"/>
          <w:b w:val="false"/>
          <w:i w:val="false"/>
          <w:color w:val="000000"/>
          <w:sz w:val="28"/>
        </w:rPr>
        <w:t xml:space="preserve">
      b) сохраняемым на борту воздушных судов, используемых назначенной авиакомпанией одной Договаривающейся Стороны, по прибытии или отбытии с территории другой Договаривающейся Стороны; </w:t>
      </w:r>
      <w:r>
        <w:br/>
      </w:r>
      <w:r>
        <w:rPr>
          <w:rFonts w:ascii="Times New Roman"/>
          <w:b w:val="false"/>
          <w:i w:val="false"/>
          <w:color w:val="000000"/>
          <w:sz w:val="28"/>
        </w:rPr>
        <w:t xml:space="preserve">
      с) принятым на борт воздушных судов, используемым назначенной авиакомпанией одной Договаривающейся Стороны, на территории другой Договаривающейся Стороны и предназначенным для использования в воздушном сообщении; </w:t>
      </w:r>
      <w:r>
        <w:br/>
      </w:r>
      <w:r>
        <w:rPr>
          <w:rFonts w:ascii="Times New Roman"/>
          <w:b w:val="false"/>
          <w:i w:val="false"/>
          <w:color w:val="000000"/>
          <w:sz w:val="28"/>
        </w:rPr>
        <w:t xml:space="preserve">
      даже если такие предметы используются или потребляются полностью в пределах территории Договаривающейся Стороны, предоставляющей освобождение. </w:t>
      </w:r>
      <w:r>
        <w:br/>
      </w:r>
      <w:r>
        <w:rPr>
          <w:rFonts w:ascii="Times New Roman"/>
          <w:b w:val="false"/>
          <w:i w:val="false"/>
          <w:color w:val="000000"/>
          <w:sz w:val="28"/>
        </w:rPr>
        <w:t xml:space="preserve">
      2. Освобождение, предусматриваемое данной Статьей, будет также применимо в ситуациях, когда назначенная авиакомпания одной Договаривающейся Стороны заключила договор с другой авиакомпанией о займе или передаче, в пределах территории другой Договаривающейся Стороны, предметов, указанных в пункте (1), при условии, что такая другая авиакомпания также пользуется таким освобождением от другой Договаривающейся Стороны. </w:t>
      </w:r>
    </w:p>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Прямые транзитные перевозки </w:t>
      </w:r>
    </w:p>
    <w:p>
      <w:pPr>
        <w:spacing w:after="0"/>
        <w:ind w:left="0"/>
        <w:jc w:val="both"/>
      </w:pPr>
      <w:r>
        <w:rPr>
          <w:rFonts w:ascii="Times New Roman"/>
          <w:b w:val="false"/>
          <w:i w:val="false"/>
          <w:color w:val="000000"/>
          <w:sz w:val="28"/>
        </w:rPr>
        <w:t xml:space="preserve">      Пассажиры, багаж и груз, следующие прямым транзитом через территорию одной Договаривающейся Стороны, и не покидающие территорию аэропорта, предназначенную для этой цели, будут подвергаться упрощенному контролю. Багаж и груз, следующие прямым транзитом, будут освобождены от таможенных пошлин и других подобных налогов. </w:t>
      </w:r>
    </w:p>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Применение законов </w:t>
      </w:r>
    </w:p>
    <w:p>
      <w:pPr>
        <w:spacing w:after="0"/>
        <w:ind w:left="0"/>
        <w:jc w:val="both"/>
      </w:pPr>
      <w:r>
        <w:rPr>
          <w:rFonts w:ascii="Times New Roman"/>
          <w:b w:val="false"/>
          <w:i w:val="false"/>
          <w:color w:val="000000"/>
          <w:sz w:val="28"/>
        </w:rPr>
        <w:t xml:space="preserve">      1. Законы и правила одной Договаривающейся Стороны, регулирующие прибытие или убытие с ее территории воздушного судна, задействованного в воздушном сообщении, или к эксплуатации или навигации такого воздушного судна в пределах ее территории, будут применяться к воздушному судну авиакомпании, назначенной другой Договаривающейся Стороной, и будут соблюдаться таким воздушным судном по прибытии или убытии во время пребывания в пределах территории первой Договаривающейся Стороны. </w:t>
      </w:r>
      <w:r>
        <w:br/>
      </w:r>
      <w:r>
        <w:rPr>
          <w:rFonts w:ascii="Times New Roman"/>
          <w:b w:val="false"/>
          <w:i w:val="false"/>
          <w:color w:val="000000"/>
          <w:sz w:val="28"/>
        </w:rPr>
        <w:t xml:space="preserve">
      2. Законы и правила одной Договаривающейся Стороны, регулирующие прибытие, пребывание в пределах или отправление с ее территории пассажиров, экипажа, груза или почты, такие как формальности, касающиеся въезда, выезда, эмиграции и иммиграции, паспортного контроля, таможенного контроля и карантина будут соблюдаться такими пассажирами, экипажем, грузом или почтой, или от их имени, перевозимых назначенной авиакомпанией другой Договаривающейся Стороны при въезде или убытии и во время их пребывания на территории первой Договаривающейся Стороны. </w:t>
      </w:r>
      <w:r>
        <w:br/>
      </w:r>
      <w:r>
        <w:rPr>
          <w:rFonts w:ascii="Times New Roman"/>
          <w:b w:val="false"/>
          <w:i w:val="false"/>
          <w:color w:val="000000"/>
          <w:sz w:val="28"/>
        </w:rPr>
        <w:t xml:space="preserve">
      3. Каждая Договаривающаяся Сторона обязуется не предоставлять никакого предпочтения своей авиакомпании по отношению к назначенной авиакомпании другой Договаривающейся Стороны в применении законов и правил, предусмотренных данной Статьей. </w:t>
      </w:r>
    </w:p>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Летная годность </w:t>
      </w:r>
    </w:p>
    <w:p>
      <w:pPr>
        <w:spacing w:after="0"/>
        <w:ind w:left="0"/>
        <w:jc w:val="both"/>
      </w:pPr>
      <w:r>
        <w:rPr>
          <w:rFonts w:ascii="Times New Roman"/>
          <w:b w:val="false"/>
          <w:i w:val="false"/>
          <w:color w:val="000000"/>
          <w:sz w:val="28"/>
        </w:rPr>
        <w:t xml:space="preserve">      1. Удостоверения о годности к полетам, удостоверения о квалификации и свидетельства, выданные или признанные действительными одной Договаривающейся Стороной, и срок действия которых не истек, будут признаваться действительными другой Договаривающейся Стороной с целью осуществления воздушного сообщения, предусмотренного в данном Соглашении, при условии, что требования, согласно которым такие удостоверения или свидетельства были выданы или признаны действительными, равны или превышают минимальные стандарты, которые могут быть установлены в соответствии с Конвенцией. Тем не менее, каждая Договаривающаяся Сторона оставляет за собой право отказать в признании, с целью выполнения полетов над своей территорией, удостоверения о квалификации и свидетельства, выданных ее гражданам другой Договаривающейся Стороной. </w:t>
      </w:r>
      <w:r>
        <w:br/>
      </w:r>
      <w:r>
        <w:rPr>
          <w:rFonts w:ascii="Times New Roman"/>
          <w:b w:val="false"/>
          <w:i w:val="false"/>
          <w:color w:val="000000"/>
          <w:sz w:val="28"/>
        </w:rPr>
        <w:t xml:space="preserve">
      2. Авиационные власти каждой Договаривающейся Стороны могут запросить консультации, касающиеся стандартов и требований по безопасности полетов и авиационной безопасности, которые поддерживаются и регулируются другой Договаривающейся Стороной, имеющих отношение к авиационному оборудованию, экипажу, воздушным судам и эксплуатационной деятельности назначенной авиакомпании. Если, вследствие таких консультаций авиационные власти любой Договаривающейся Стороны находят, что другая Договаривающаяся Сторона неэффективно поддерживает и регулирует стандарты и требования по безопасности полетов и авиационной безопасности в тех областях, которые равны или превышают минимальные стандарты, которые могут быть установлены в соответствии с Конвенцией, они уведомят другую Договаривающуюся Сторону о таких предположениях и мерах, которые они считают необходимыми для приведения стандартов и требований по безопасности полетов и авиационной безопасности другой Договаривающейся Стороны к стандартам, по крайней мере, равным минимальным стандартам, которые могут быть установлены в соответствии с Конвенцией, и другая Договаривающаяся Сторона предпримет соответствующие шаги по исправлению ситуации. </w:t>
      </w:r>
      <w:r>
        <w:br/>
      </w:r>
      <w:r>
        <w:rPr>
          <w:rFonts w:ascii="Times New Roman"/>
          <w:b w:val="false"/>
          <w:i w:val="false"/>
          <w:color w:val="000000"/>
          <w:sz w:val="28"/>
        </w:rPr>
        <w:t xml:space="preserve">
      Каждая Договаривающаяся Сторона оставляет за собой право, согласно Статье 4, придержать, ограничить, приостановить, аннулировать или потребовать выполнения условий по разрешению на выполнение полетов по отношению к любой назначенной авиакомпании другой Договаривающейся Стороны, в случае если другая Договаривающаяся Сторона не предпримет соответствующих действий в течение разумного периода времени. </w:t>
      </w:r>
    </w:p>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Авиационная безопасность </w:t>
      </w:r>
    </w:p>
    <w:p>
      <w:pPr>
        <w:spacing w:after="0"/>
        <w:ind w:left="0"/>
        <w:jc w:val="both"/>
      </w:pP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Договаривающиеся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формирует неотъемлемую часть данного Соглашения. Не ограничивая общую применимость своих прав и обязательств, вытекающих из международного права, Договаривающиеся Стороны, в частности,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подавлении незаконных актов, направленных против безопасности гражданской авиации, подписанной в Монреале 23 сентября 1971 года, или любой другой конвенции по авиационной безопасности, к которой присоединятся обе Договаривающиеся Стороны. </w:t>
      </w:r>
      <w:r>
        <w:br/>
      </w:r>
      <w:r>
        <w:rPr>
          <w:rFonts w:ascii="Times New Roman"/>
          <w:b w:val="false"/>
          <w:i w:val="false"/>
          <w:color w:val="000000"/>
          <w:sz w:val="28"/>
        </w:rPr>
        <w:t xml:space="preserve">
      2. Договаривающиеся Стороны будут оказывать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таких воздушных судов, их пассажиров и экипажа,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двусторонних отношениях будут действовать в соответствии с положениями по авиационной безопасности, установленными Международной организацией гражданской авиации, и именуемыми как Приложения к Конвенции о международной гражданской авиации в той степени, в которой такие положения по авиационной безопасности применимы к Договаривающимся Сторонам; они будут требовать, чтобы эксплуатанты воздушных судов их регистрации или эксплуатанты воздушных судов, основное место деятельности, или постоянное местопребывание которых находится на их территории, и эксплуатанты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может потребовать от таких эксплуатантов воздушных судов соблюдения положений по авиационной безопасности, упомянутых выше в пункте (3), требуемых другой Договаривающейся Стороной для въезда, выезда или пребывания в пределах территории этой другой Договаривающейся Стороны. Каждая Договаривающаяся Сторона будет обеспечивать эффективное применение адекватных мер в пределах своей территории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также будет благожелательно рассматривать любую просьбу другой Договаривающейся Стороны о принятии разумных специальных мер безопасности в целях предотвращения конкретной угрозы. </w:t>
      </w:r>
      <w:r>
        <w:br/>
      </w:r>
      <w:r>
        <w:rPr>
          <w:rFonts w:ascii="Times New Roman"/>
          <w:b w:val="false"/>
          <w:i w:val="false"/>
          <w:color w:val="000000"/>
          <w:sz w:val="28"/>
        </w:rPr>
        <w:t xml:space="preserve">
      5. В случае инцидента или угрозы инцидента, связанного с незаконным захватом воздушного судна, или с другими незаконными актами, направленными против безопасности таких воздушных судов, их пассажиров и экипажа, аэропортов или аэронавигационных средств, Договаривающиеся Стороны будут оказывать друг другу помощь путем содействия средствами связи и принятия других соответствующих мер в целях быстрого и безопасного пресечения такого инцидента или предотвращения его угрозы, в той степени, в которой они применимы в зависимости от ситуации. </w:t>
      </w:r>
    </w:p>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Расписание полетов, информация и статистика </w:t>
      </w:r>
    </w:p>
    <w:p>
      <w:pPr>
        <w:spacing w:after="0"/>
        <w:ind w:left="0"/>
        <w:jc w:val="both"/>
      </w:pPr>
      <w:r>
        <w:rPr>
          <w:rFonts w:ascii="Times New Roman"/>
          <w:b w:val="false"/>
          <w:i w:val="false"/>
          <w:color w:val="000000"/>
          <w:sz w:val="28"/>
        </w:rPr>
        <w:t xml:space="preserve">      1. Назначенная авиакомпания любой Договаривающейся Стороны будет, не позднее чем за 30 дней до начала эксплуатации любого договорного сообщения (при регулярном воздушном сообщении), предоставлять предлагаемое расписание авиационным властям другой Договаривающейся Стороны для их разрешения. Такое расписание будет включать всю соответствующую информацию, включая тип предлагаемого для использования воздушного судна, частоту полетов и расписание полетов. </w:t>
      </w:r>
      <w:r>
        <w:br/>
      </w:r>
      <w:r>
        <w:rPr>
          <w:rFonts w:ascii="Times New Roman"/>
          <w:b w:val="false"/>
          <w:i w:val="false"/>
          <w:color w:val="000000"/>
          <w:sz w:val="28"/>
        </w:rPr>
        <w:t xml:space="preserve">
      2. Авиационные власти любой Договаривающейся Стороны будут предоставлять авиационным властям другой Договаривающейся Стороны, по их запросу, такую периодическую или любую другую статистическую информацию, которая может быть разумно затребована в целях поддержания отчетов. Такая информация будет включать в себя информацию по объему перевозок, выполненных назначенной авиакомпанией на договорном сообщении, и пункты загрузки и выгрузки таких перевозок. </w:t>
      </w:r>
    </w:p>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Регулирование емкости перевозок </w:t>
      </w:r>
    </w:p>
    <w:p>
      <w:pPr>
        <w:spacing w:after="0"/>
        <w:ind w:left="0"/>
        <w:jc w:val="both"/>
      </w:pPr>
      <w:r>
        <w:rPr>
          <w:rFonts w:ascii="Times New Roman"/>
          <w:b w:val="false"/>
          <w:i w:val="false"/>
          <w:color w:val="000000"/>
          <w:sz w:val="28"/>
        </w:rPr>
        <w:t xml:space="preserve">      1. Средства воздушной перевозки, применимые к перевозке общественности, должны отвечать требованиям общественности к таким перевозкам. </w:t>
      </w:r>
      <w:r>
        <w:br/>
      </w:r>
      <w:r>
        <w:rPr>
          <w:rFonts w:ascii="Times New Roman"/>
          <w:b w:val="false"/>
          <w:i w:val="false"/>
          <w:color w:val="000000"/>
          <w:sz w:val="28"/>
        </w:rPr>
        <w:t xml:space="preserve">
      2. Назначенная авиакомпания каждой Договаривающейся Стороны будет иметь справедливые и равные возможности эксплуатации любого договорного маршрута между территориями двух Договаривающихся Сторон. </w:t>
      </w:r>
      <w:r>
        <w:br/>
      </w:r>
      <w:r>
        <w:rPr>
          <w:rFonts w:ascii="Times New Roman"/>
          <w:b w:val="false"/>
          <w:i w:val="false"/>
          <w:color w:val="000000"/>
          <w:sz w:val="28"/>
        </w:rPr>
        <w:t xml:space="preserve">
      3. Каждая Договаривающаяся Сторона будет принимать во внимание интересы авиакомпании другой Договаривающейся Стороны с тем, чтобы не должным образом не нанести ущерба их возможностям в предложении услуг, оговоренных данным Соглашением. </w:t>
      </w:r>
      <w:r>
        <w:br/>
      </w:r>
      <w:r>
        <w:rPr>
          <w:rFonts w:ascii="Times New Roman"/>
          <w:b w:val="false"/>
          <w:i w:val="false"/>
          <w:color w:val="000000"/>
          <w:sz w:val="28"/>
        </w:rPr>
        <w:t xml:space="preserve">
      4. Сообщение, обеспечиваемое назначенной авиакомпанией согласно данному Соглашению, будет иметь первоочередной задачей предоставление емкости, отвечающей потребностям в перевозках, между страной, национальность которой имеет авиакомпания и страной окончательного назначения перевозки. Право загружать и выгружать в таком сообщении международный трафик, предназначенный для, или принятый в третьих странах, в пункте, или пунктах на маршрутах, установленных в данном Соглашении, будет осуществляться в соответствии с основными принципами развития международного воздушного транспорта, к которым присоединяются обе Договаривающиеся Стороны и будет соответствовать основному принципу, что емкость будет иметь отношение: </w:t>
      </w:r>
      <w:r>
        <w:br/>
      </w:r>
      <w:r>
        <w:rPr>
          <w:rFonts w:ascii="Times New Roman"/>
          <w:b w:val="false"/>
          <w:i w:val="false"/>
          <w:color w:val="000000"/>
          <w:sz w:val="28"/>
        </w:rPr>
        <w:t xml:space="preserve">
      a) к потребностям в перевозках между страной вылета и страной окончательного назначения перевозки; </w:t>
      </w:r>
      <w:r>
        <w:br/>
      </w:r>
      <w:r>
        <w:rPr>
          <w:rFonts w:ascii="Times New Roman"/>
          <w:b w:val="false"/>
          <w:i w:val="false"/>
          <w:color w:val="000000"/>
          <w:sz w:val="28"/>
        </w:rPr>
        <w:t xml:space="preserve">
      b) к потребностям в сквозных перевозках; и </w:t>
      </w:r>
      <w:r>
        <w:br/>
      </w:r>
      <w:r>
        <w:rPr>
          <w:rFonts w:ascii="Times New Roman"/>
          <w:b w:val="false"/>
          <w:i w:val="false"/>
          <w:color w:val="000000"/>
          <w:sz w:val="28"/>
        </w:rPr>
        <w:t xml:space="preserve">
      c) к потребностям в перевозках того района, через который проходит авиалиния, с учетом местного и регионального сообщений. </w:t>
      </w:r>
    </w:p>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Тарифы </w:t>
      </w:r>
    </w:p>
    <w:p>
      <w:pPr>
        <w:spacing w:after="0"/>
        <w:ind w:left="0"/>
        <w:jc w:val="both"/>
      </w:pPr>
      <w:r>
        <w:rPr>
          <w:rFonts w:ascii="Times New Roman"/>
          <w:b w:val="false"/>
          <w:i w:val="false"/>
          <w:color w:val="000000"/>
          <w:sz w:val="28"/>
        </w:rPr>
        <w:t xml:space="preserve">      1. Тарифы на любое договорное сообщение будут установлены в разумных пределах с учетом всех соответствующих факторов, включая эксплуатационные расходы, разумную прибыль, характеристики услуг (такие как стандарты скорости и вместимость) и тарифы других авиакомпаний для любой части установленного маршрута. Эти тарифы будут зарегистрированы в соответствии со следующими положениями данной Статьи. </w:t>
      </w:r>
      <w:r>
        <w:br/>
      </w:r>
      <w:r>
        <w:rPr>
          <w:rFonts w:ascii="Times New Roman"/>
          <w:b w:val="false"/>
          <w:i w:val="false"/>
          <w:color w:val="000000"/>
          <w:sz w:val="28"/>
        </w:rPr>
        <w:t xml:space="preserve">
      2. Тарифы, упомянутые в пункте 1 данной Статьи, вместе со ставками агентских комиссионных, используемых в связи с ними, будут, по возможности, согласованы по отношению к каждому установленному маршруту между соответствующими назначенными авиакомпаниями путем консультаций с другими авиакомпаниями, эксплуатирующими весь или часть данного маршрута, и такое согласование, по возможности, будет достигнуто использованием механизма фиксированных ставок Международной ассоциации воздушного транспорта. </w:t>
      </w:r>
      <w:r>
        <w:br/>
      </w:r>
      <w:r>
        <w:rPr>
          <w:rFonts w:ascii="Times New Roman"/>
          <w:b w:val="false"/>
          <w:i w:val="false"/>
          <w:color w:val="000000"/>
          <w:sz w:val="28"/>
        </w:rPr>
        <w:t xml:space="preserve">
      3. Любой предложенный тариф на перевозку между Договаривающимися Сторонами будет предоставляться соответствующими назначенными авиакомпаниями, или от их имени, обеим авиационным властям, не менее чем за 30 дней (или в такой короткий период времени, который будет взаимно определен обеими авиационными властями) до предлагаемой даты их введения. </w:t>
      </w:r>
      <w:r>
        <w:br/>
      </w:r>
      <w:r>
        <w:rPr>
          <w:rFonts w:ascii="Times New Roman"/>
          <w:b w:val="false"/>
          <w:i w:val="false"/>
          <w:color w:val="000000"/>
          <w:sz w:val="28"/>
        </w:rPr>
        <w:t xml:space="preserve">
      4. Таким образом, представленные тарифы могут быть в любое время одобрены авиационными властями. Тем не менее, соблюдая следующие два пункта, любой такой тариф будет считаться одобренным спустя 21 день с даты предоставления тарифа, если только авиационные власти обеих Договаривающихся Сторон в течение 20 дней с даты получения тарифа не уведомят друг друга в письменном виде о не утверждении предложенного тарифа. </w:t>
      </w:r>
      <w:r>
        <w:br/>
      </w:r>
      <w:r>
        <w:rPr>
          <w:rFonts w:ascii="Times New Roman"/>
          <w:b w:val="false"/>
          <w:i w:val="false"/>
          <w:color w:val="000000"/>
          <w:sz w:val="28"/>
        </w:rPr>
        <w:t xml:space="preserve">
      5. Ничто в вышеуказанном пункте (4) не будет препятствовать авиационным властям любой Договаривающейся Стороны в одностороннем порядке отвергать любой тариф, представленный одной из своих авиакомпаний. Тем не менее, такое одностороннее действие будет предпринято, если этим властям покажется, что предложенный тариф является завышенным, или, что его применение составит анти-конкурирующую основу, что нанесет серьезный ущерб любой другой назначенной авиакомпании. </w:t>
      </w:r>
      <w:r>
        <w:br/>
      </w:r>
      <w:r>
        <w:rPr>
          <w:rFonts w:ascii="Times New Roman"/>
          <w:b w:val="false"/>
          <w:i w:val="false"/>
          <w:color w:val="000000"/>
          <w:sz w:val="28"/>
        </w:rPr>
        <w:t xml:space="preserve">
      6. Если авиационные власти любой Договаривающейся Стороны посчитают, что предложенный тариф, представленный им назначенной авиакомпанией другой Договаривающейся Стороны, является завышенным, или, что его применение составит анти-конкурирующую основу, что нанесет серьезный ущерб любой другой назначенной авиакомпании, они могут в течение 20 дней с даты предоставления тарифа запросить консультации с авиационными властями другой Договаривающейся Стороны. Такие консультации будут завершены в течение 21 дня с даты запроса, и тариф будет введен в действие к концу данного периода, если только авиационные власти обеих Договаривающихся Сторон взаимно не определят иное. </w:t>
      </w:r>
      <w:r>
        <w:br/>
      </w:r>
      <w:r>
        <w:rPr>
          <w:rFonts w:ascii="Times New Roman"/>
          <w:b w:val="false"/>
          <w:i w:val="false"/>
          <w:color w:val="000000"/>
          <w:sz w:val="28"/>
        </w:rPr>
        <w:t xml:space="preserve">
      7. Если авиационные власти одной Договаривающейся Стороны считают, что тариф, который вступил в действие в соответствии с вышеупомянутыми положениями, нанесет серьезный ущерб любой назначенной авиакомпании, эти авиационные власти могут запросить консультаций с авиационными властями другой Договаривающейся Стороны. </w:t>
      </w:r>
      <w:r>
        <w:br/>
      </w:r>
      <w:r>
        <w:rPr>
          <w:rFonts w:ascii="Times New Roman"/>
          <w:b w:val="false"/>
          <w:i w:val="false"/>
          <w:color w:val="000000"/>
          <w:sz w:val="28"/>
        </w:rPr>
        <w:t xml:space="preserve">
      8. Тарифы, установленные в соответствии с положениями данной Статьи, будут оставаться в силе до тех пор, пока не будут установлены новые тарифы в соответствии с положениями данной Статьи. </w:t>
      </w:r>
    </w:p>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Коммерческая деятельность </w:t>
      </w:r>
    </w:p>
    <w:p>
      <w:pPr>
        <w:spacing w:after="0"/>
        <w:ind w:left="0"/>
        <w:jc w:val="both"/>
      </w:pPr>
      <w:r>
        <w:rPr>
          <w:rFonts w:ascii="Times New Roman"/>
          <w:b w:val="false"/>
          <w:i w:val="false"/>
          <w:color w:val="000000"/>
          <w:sz w:val="28"/>
        </w:rPr>
        <w:t xml:space="preserve">      1. а) Каждая Договаривающаяся Сторона предоставляет назначенным авиакомпаниям другой Договаривающейся Стороны право осуществлять продажу авиаперевозок на своей территории напрямую либо, по усмотрению авиакомпании, через своих агентов. Каждая авиакомпания будет иметь право осуществлять продажу таких услуг, а любое лицо приобретать такие услуги в местной или любой другой свободно конвертируемой валюте других стран. </w:t>
      </w:r>
      <w:r>
        <w:br/>
      </w:r>
      <w:r>
        <w:rPr>
          <w:rFonts w:ascii="Times New Roman"/>
          <w:b w:val="false"/>
          <w:i w:val="false"/>
          <w:color w:val="000000"/>
          <w:sz w:val="28"/>
        </w:rPr>
        <w:t xml:space="preserve">
      b) Любая ставка, установленная в национальной денежной единице одной из Договаривающихся Сторон, будет установлена в количестве, которое отражает эффективную ставку обмена (включая все выплаты по обмену или другие сборы), по которой авиакомпании обеих Договаривающихся Сторон могут конвертировать и переводить доходы, полученные при осуществлении воздушного сообщения, в национальную валюту другой Договаривающейся Стороны. </w:t>
      </w:r>
      <w:r>
        <w:br/>
      </w:r>
      <w:r>
        <w:rPr>
          <w:rFonts w:ascii="Times New Roman"/>
          <w:b w:val="false"/>
          <w:i w:val="false"/>
          <w:color w:val="000000"/>
          <w:sz w:val="28"/>
        </w:rPr>
        <w:t xml:space="preserve">
      2. Каждая назначенная авиакомпания будет иметь право конвертировать и переводить в свое государство излишки сумм локальных доходов над расходами. Конвертация и перевод будут осуществляться незамедлительно и без ограничений по курсу обмена, действующему для продажи воздушного сообщения на момент, когда такой доход представлен для конвертации и перевода, и будет освобожден от налогообложения, до такой степени, которая разрешена национальным законом. Если Договаривающаяся Сторона не имеет конвертируемую валюту и требует предоставления заявки на конвертацию и перевод, назначенной авиакомпании другой Договаривающейся Стороны будет разрешено предоставлять такую заявку еженедельно без обременительных или дискриминационных документарных требований. </w:t>
      </w:r>
    </w:p>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Сборы за предоставление оборудования и аэропорта </w:t>
      </w:r>
    </w:p>
    <w:p>
      <w:pPr>
        <w:spacing w:after="0"/>
        <w:ind w:left="0"/>
        <w:jc w:val="both"/>
      </w:pPr>
      <w:r>
        <w:rPr>
          <w:rFonts w:ascii="Times New Roman"/>
          <w:b w:val="false"/>
          <w:i w:val="false"/>
          <w:color w:val="000000"/>
          <w:sz w:val="28"/>
        </w:rPr>
        <w:t xml:space="preserve">      Каждая Договаривающаяся Сторона, может взимать или разрешить для взимания справедливые и разумные сборы за пользование общественными аэропортами и другим оборудованием, находящимся под их контролем, при условии, что такие сборы не будут превышать сборов, взимаемых со своих национальных авиакомпаний, задействованных в подобном международном сообщении. </w:t>
      </w:r>
    </w:p>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Лизинг воздушных судов </w:t>
      </w:r>
    </w:p>
    <w:p>
      <w:pPr>
        <w:spacing w:after="0"/>
        <w:ind w:left="0"/>
        <w:jc w:val="both"/>
      </w:pPr>
      <w:r>
        <w:rPr>
          <w:rFonts w:ascii="Times New Roman"/>
          <w:b w:val="false"/>
          <w:i w:val="false"/>
          <w:color w:val="000000"/>
          <w:sz w:val="28"/>
        </w:rPr>
        <w:t xml:space="preserve">      1. Если назначенная авиакомпания предлагает использовать на договорных сообщениях воздушные суда, не находящиеся в их собственности, то это может быть сделано только на следующих условиях: </w:t>
      </w:r>
      <w:r>
        <w:br/>
      </w:r>
      <w:r>
        <w:rPr>
          <w:rFonts w:ascii="Times New Roman"/>
          <w:b w:val="false"/>
          <w:i w:val="false"/>
          <w:color w:val="000000"/>
          <w:sz w:val="28"/>
        </w:rPr>
        <w:t xml:space="preserve">
      (a) такие договоренности не будут связаны с предоставлением авиакомпании-арендодателю другого государства доступа к правам перевозок иным образом, не доступным той авиакомпании; </w:t>
      </w:r>
      <w:r>
        <w:br/>
      </w:r>
      <w:r>
        <w:rPr>
          <w:rFonts w:ascii="Times New Roman"/>
          <w:b w:val="false"/>
          <w:i w:val="false"/>
          <w:color w:val="000000"/>
          <w:sz w:val="28"/>
        </w:rPr>
        <w:t xml:space="preserve">
      (b) финансовая прибыль, которая будет получена авиакомпанией-арендодателем, не будет связана с финансовым успехом по выполнению полетов назначенной авиакомпанией; и </w:t>
      </w:r>
      <w:r>
        <w:br/>
      </w:r>
      <w:r>
        <w:rPr>
          <w:rFonts w:ascii="Times New Roman"/>
          <w:b w:val="false"/>
          <w:i w:val="false"/>
          <w:color w:val="000000"/>
          <w:sz w:val="28"/>
        </w:rPr>
        <w:t xml:space="preserve">
      (с) договорное сообщение, эксплуатируемое назначенной авиакомпанией на арендованных воздушных судах, не будет связано так, чтобы обеспечивать сквозные перевозки на и с линии авиакомпании-арендодателя на свои собственные линии, на том же воздушном судне. </w:t>
      </w:r>
      <w:r>
        <w:br/>
      </w:r>
      <w:r>
        <w:rPr>
          <w:rFonts w:ascii="Times New Roman"/>
          <w:b w:val="false"/>
          <w:i w:val="false"/>
          <w:color w:val="000000"/>
          <w:sz w:val="28"/>
        </w:rPr>
        <w:t xml:space="preserve">
      2. Назначенной авиакомпании никаким образом не запрещено эксплуатировать линии с использованием арендованного воздушного судна, при условии, что любая договоренность по аренде удовлетворяет условиям, указанным выше. </w:t>
      </w:r>
      <w:r>
        <w:br/>
      </w:r>
      <w:r>
        <w:rPr>
          <w:rFonts w:ascii="Times New Roman"/>
          <w:b w:val="false"/>
          <w:i w:val="false"/>
          <w:color w:val="000000"/>
          <w:sz w:val="28"/>
        </w:rPr>
        <w:t xml:space="preserve">
      3. Назначенная авиакомпания предоставит за 60 дней, письменное уведомление авиационным властям другой Договаривающейся Стороны о любой аренде воздушного судна вместе с условиями такой аренды и получит предварительное разрешение упомянутых авиационных властей до использования любого арендованного воздушного судна. При условии, если аренда воздушного судна становится необходимой по неотлагательным причинам и аренда не превышает 90 дней, разрешение не будет задерживаться только по причине того, что за 60 дней не было предоставлено уведомление, если было предоставлено предварительное обоснованное уведомление. </w:t>
      </w:r>
      <w:r>
        <w:br/>
      </w:r>
      <w:r>
        <w:rPr>
          <w:rFonts w:ascii="Times New Roman"/>
          <w:b w:val="false"/>
          <w:i w:val="false"/>
          <w:color w:val="000000"/>
          <w:sz w:val="28"/>
        </w:rPr>
        <w:t xml:space="preserve">
      4. Несмотря ни на что, указанное выше, если арендодатель воздушного судна: </w:t>
      </w:r>
      <w:r>
        <w:br/>
      </w:r>
      <w:r>
        <w:rPr>
          <w:rFonts w:ascii="Times New Roman"/>
          <w:b w:val="false"/>
          <w:i w:val="false"/>
          <w:color w:val="000000"/>
          <w:sz w:val="28"/>
        </w:rPr>
        <w:t xml:space="preserve">
      (a) не является авиакомпанией и не находится под контролем одной из них; и </w:t>
      </w:r>
      <w:r>
        <w:br/>
      </w:r>
      <w:r>
        <w:rPr>
          <w:rFonts w:ascii="Times New Roman"/>
          <w:b w:val="false"/>
          <w:i w:val="false"/>
          <w:color w:val="000000"/>
          <w:sz w:val="28"/>
        </w:rPr>
        <w:t xml:space="preserve">
      (b) не является филиалом компании, имеющей в своем составе авиакомпанию и связанной с авиакомпанией, то будет достаточным предоставление простого уведомления авиационным властям Договаривающихся Сторон. </w:t>
      </w:r>
    </w:p>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Урегулирование споров </w:t>
      </w:r>
    </w:p>
    <w:p>
      <w:pPr>
        <w:spacing w:after="0"/>
        <w:ind w:left="0"/>
        <w:jc w:val="both"/>
      </w:pPr>
      <w:r>
        <w:rPr>
          <w:rFonts w:ascii="Times New Roman"/>
          <w:b w:val="false"/>
          <w:i w:val="false"/>
          <w:color w:val="000000"/>
          <w:sz w:val="28"/>
        </w:rPr>
        <w:t xml:space="preserve">      1. Любой спор по отношению к вопросам, оговоренным данным Соглашением, неудовлетворительно разрешенный путем консультаций, по запросу любой из Договаривающихся Сторон, будет передан на арбитраж в соответствии с процедурами, установленными ниже. </w:t>
      </w:r>
      <w:r>
        <w:br/>
      </w:r>
      <w:r>
        <w:rPr>
          <w:rFonts w:ascii="Times New Roman"/>
          <w:b w:val="false"/>
          <w:i w:val="false"/>
          <w:color w:val="000000"/>
          <w:sz w:val="28"/>
        </w:rPr>
        <w:t xml:space="preserve">
      2. Арбитраж будет проводиться судом, состоящим из трех арбитров, который будет составлен следующим образом: </w:t>
      </w:r>
      <w:r>
        <w:br/>
      </w:r>
      <w:r>
        <w:rPr>
          <w:rFonts w:ascii="Times New Roman"/>
          <w:b w:val="false"/>
          <w:i w:val="false"/>
          <w:color w:val="000000"/>
          <w:sz w:val="28"/>
        </w:rPr>
        <w:t xml:space="preserve">
      (а) один арбитр будет назначен каждой Договаривающейся Стороной в течение шестидесяти (60) дней с даты запроса любой из Договаривающихся Сторон другой стороне о проведении арбитража. В течение 30 дней, после такого периода времени в 60 дней, такие два назначенные арбитра, по договоренности, назначат третьего арбитра, не являющегося гражданином любой из Договаривающихся Сторон и который будет исполнять обязанности Президента арбитражного суда, </w:t>
      </w:r>
      <w:r>
        <w:br/>
      </w:r>
      <w:r>
        <w:rPr>
          <w:rFonts w:ascii="Times New Roman"/>
          <w:b w:val="false"/>
          <w:i w:val="false"/>
          <w:color w:val="000000"/>
          <w:sz w:val="28"/>
        </w:rPr>
        <w:t xml:space="preserve">
      (b) Если любая из Договаривающихся Сторон не может назначить арбитра, или третий арбитр не был назначен в соответствии с пунктом (а) выше, любая из Договаривающихся Сторон может просить Президента Совета Международной организации гражданской авиации назначить необходимого арбитра или арбитров в течение 30 дней. Если Президент является гражданином одной из Договаривающихся Сторон, главный Вице-Президент, не дисквалифицированный на такой основе, сделает назначение. </w:t>
      </w:r>
      <w:r>
        <w:br/>
      </w:r>
      <w:r>
        <w:rPr>
          <w:rFonts w:ascii="Times New Roman"/>
          <w:b w:val="false"/>
          <w:i w:val="false"/>
          <w:color w:val="000000"/>
          <w:sz w:val="28"/>
        </w:rPr>
        <w:t xml:space="preserve">
      3. Исключая то, что иным образом согласовано Договаривающимися Сторонами, арбитраж будет определять пределы своей юрисдикции в соответствии с данным Соглашением и устанавливать свои собственные процедуры. По указанию арбитражного суда или по запросу любой из Договаривающихся Сторон, совещание по определению конкретных вопросов, нуждающихся в решении на арбитраже, и особых процедур арбитража, будет проводиться не позже, чем через 15 дней со дня установления полного состава арбитражного суда. </w:t>
      </w:r>
      <w:r>
        <w:br/>
      </w:r>
      <w:r>
        <w:rPr>
          <w:rFonts w:ascii="Times New Roman"/>
          <w:b w:val="false"/>
          <w:i w:val="false"/>
          <w:color w:val="000000"/>
          <w:sz w:val="28"/>
        </w:rPr>
        <w:t xml:space="preserve">
      4. Исключая то, что каким-либо образом согласовано Договаривающимися Сторонами или предписано арбитражным судом, каждая Договаривающаяся Сторона должна будет представить меморандум в течение 45 дней со дня установления полного состава арбитражного суда. Ответ будет представлен в течение последующих 60 дней. Арбитражный суд будет проводить слушание по запросу любой из Договаривающихся Сторон, или по своему усмотрению, в течение 15 дней после представления ответов. </w:t>
      </w:r>
      <w:r>
        <w:br/>
      </w:r>
      <w:r>
        <w:rPr>
          <w:rFonts w:ascii="Times New Roman"/>
          <w:b w:val="false"/>
          <w:i w:val="false"/>
          <w:color w:val="000000"/>
          <w:sz w:val="28"/>
        </w:rPr>
        <w:t xml:space="preserve">
      5. Арбитраж будет прилагать усилие для того, чтобы дать письменное решение в течение 30 дней после завершения слушания, или, если слушание не проводилось, с даты представления обоих ответов, смотря что было раньше. Решение, принятое большинством голосов арбитражного суда, будет превалировать. </w:t>
      </w:r>
      <w:r>
        <w:br/>
      </w:r>
      <w:r>
        <w:rPr>
          <w:rFonts w:ascii="Times New Roman"/>
          <w:b w:val="false"/>
          <w:i w:val="false"/>
          <w:color w:val="000000"/>
          <w:sz w:val="28"/>
        </w:rPr>
        <w:t xml:space="preserve">
      6. Договаривающиеся Стороны могут представить просьбу о разъяснении решения в течение 15 дней после получения решения, и такое разъяснение будет представлено в течение 15 дней после подачи такой просьбы. </w:t>
      </w:r>
      <w:r>
        <w:br/>
      </w:r>
      <w:r>
        <w:rPr>
          <w:rFonts w:ascii="Times New Roman"/>
          <w:b w:val="false"/>
          <w:i w:val="false"/>
          <w:color w:val="000000"/>
          <w:sz w:val="28"/>
        </w:rPr>
        <w:t xml:space="preserve">
      7. Каждая Договаривающаяся Сторона обязуются выполнять решения, принятые арбитражным судом. </w:t>
      </w:r>
      <w:r>
        <w:br/>
      </w:r>
      <w:r>
        <w:rPr>
          <w:rFonts w:ascii="Times New Roman"/>
          <w:b w:val="false"/>
          <w:i w:val="false"/>
          <w:color w:val="000000"/>
          <w:sz w:val="28"/>
        </w:rPr>
        <w:t xml:space="preserve">
      8. Если любая из Договаривающихся Сторон или назначенная авиакомпания любой из Договаривающихся Сторон не выполняет решение, принятое согласно пункту (5) данной Статьи, другая Договаривающаяся Сторона может ограничить, приостановить или аннулировать права или привилегии, которые она предоставила согласно данному Соглашению Договаривающейся Стороне, не выполняющей решения. </w:t>
      </w:r>
      <w:r>
        <w:br/>
      </w:r>
      <w:r>
        <w:rPr>
          <w:rFonts w:ascii="Times New Roman"/>
          <w:b w:val="false"/>
          <w:i w:val="false"/>
          <w:color w:val="000000"/>
          <w:sz w:val="28"/>
        </w:rPr>
        <w:t xml:space="preserve">
      9. Расходы арбитражного суда, включая выплаты и расходы арбитров, будут в равной мере оплачены обеими Договаривающимися Сторонами. </w:t>
      </w:r>
    </w:p>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Консультации </w:t>
      </w:r>
    </w:p>
    <w:p>
      <w:pPr>
        <w:spacing w:after="0"/>
        <w:ind w:left="0"/>
        <w:jc w:val="both"/>
      </w:pPr>
      <w:r>
        <w:rPr>
          <w:rFonts w:ascii="Times New Roman"/>
          <w:b w:val="false"/>
          <w:i w:val="false"/>
          <w:color w:val="000000"/>
          <w:sz w:val="28"/>
        </w:rPr>
        <w:t xml:space="preserve">      Любая из Договаривающихся Сторон может в любое время запросить консультации по вопросам интерпретации, применения и внесения поправок в данное Соглашение. Такие консультации будут начинаться в течение 60 дней с даты получения запроса другой Договаривающейся Стороной. </w:t>
      </w:r>
    </w:p>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Регистрация и внесение поправок </w:t>
      </w:r>
    </w:p>
    <w:p>
      <w:pPr>
        <w:spacing w:after="0"/>
        <w:ind w:left="0"/>
        <w:jc w:val="both"/>
      </w:pPr>
      <w:r>
        <w:rPr>
          <w:rFonts w:ascii="Times New Roman"/>
          <w:b w:val="false"/>
          <w:i w:val="false"/>
          <w:color w:val="000000"/>
          <w:sz w:val="28"/>
        </w:rPr>
        <w:t xml:space="preserve">      1. Данное Соглашение и все поправки к нему будут зарегистрированы в Международной организации гражданской авиации. </w:t>
      </w:r>
      <w:r>
        <w:br/>
      </w:r>
      <w:r>
        <w:rPr>
          <w:rFonts w:ascii="Times New Roman"/>
          <w:b w:val="false"/>
          <w:i w:val="false"/>
          <w:color w:val="000000"/>
          <w:sz w:val="28"/>
        </w:rPr>
        <w:t xml:space="preserve">
      2. Любые поправки к данному Соглашению вступят в силу после их подтверждения путем обмена нотами по дипломатическим каналам. </w:t>
      </w:r>
      <w:r>
        <w:br/>
      </w:r>
      <w:r>
        <w:rPr>
          <w:rFonts w:ascii="Times New Roman"/>
          <w:b w:val="false"/>
          <w:i w:val="false"/>
          <w:color w:val="000000"/>
          <w:sz w:val="28"/>
        </w:rPr>
        <w:t xml:space="preserve">
      3. Если в отношении обеих Договаривающихся Сторон вступит в силу общее многостороннее соглашение, касающееся воздушного транспорта, данное Соглашение будет изменено с тем, чтобы соответствовать положениям такого Соглашения. </w:t>
      </w:r>
    </w:p>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Прекращение действия Соглашения </w:t>
      </w:r>
    </w:p>
    <w:p>
      <w:pPr>
        <w:spacing w:after="0"/>
        <w:ind w:left="0"/>
        <w:jc w:val="both"/>
      </w:pPr>
      <w:r>
        <w:rPr>
          <w:rFonts w:ascii="Times New Roman"/>
          <w:b w:val="false"/>
          <w:i w:val="false"/>
          <w:color w:val="000000"/>
          <w:sz w:val="28"/>
        </w:rPr>
        <w:t xml:space="preserve">      Любая из Договаривающихся Сторон может в любое время уведомить в письменной форме другую Договаривающуюся Сторону о своем намерении прекратить действие данного Соглашения. Такое уведомление будет одновременно направлено в Международную организацию гражданской авиации. Данное Соглашение прекратит действие спустя один год с даты получения такого уведомления другой Договаривающейся Стороной, если только уведомление не будет отозвано по взаимному согласию Договаривающихся Сторон до истечения указанного периода. При отсутствии подтверждения о получении Договаривающейся Стороной уведомления, последнее будет считаться полученным в день получения уведомления Международной организацией гражданской авиации. </w:t>
      </w:r>
    </w:p>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Оглавления </w:t>
      </w:r>
    </w:p>
    <w:p>
      <w:pPr>
        <w:spacing w:after="0"/>
        <w:ind w:left="0"/>
        <w:jc w:val="both"/>
      </w:pPr>
      <w:r>
        <w:rPr>
          <w:rFonts w:ascii="Times New Roman"/>
          <w:b w:val="false"/>
          <w:i w:val="false"/>
          <w:color w:val="000000"/>
          <w:sz w:val="28"/>
        </w:rPr>
        <w:t xml:space="preserve">      Оглавления Статей в данном Соглашении используются только для удобства ссылки, и ни в каком случае не будут влиять на интерпретацию Статей. </w:t>
      </w:r>
    </w:p>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Вступление в силу </w:t>
      </w:r>
    </w:p>
    <w:p>
      <w:pPr>
        <w:spacing w:after="0"/>
        <w:ind w:left="0"/>
        <w:jc w:val="both"/>
      </w:pPr>
      <w:r>
        <w:rPr>
          <w:rFonts w:ascii="Times New Roman"/>
          <w:b w:val="false"/>
          <w:i w:val="false"/>
          <w:color w:val="000000"/>
          <w:sz w:val="28"/>
        </w:rPr>
        <w:t xml:space="preserve">      Данное Соглашение будет ратифицировано в соответствии с конституционными требованиями каждой. Договаривающейся Стороной и вступит в силу, после того как обе Договаривающиеся Стороны обменяются по дипломатическим каналам соответствующими документами о ратификации. </w:t>
      </w:r>
      <w:r>
        <w:br/>
      </w:r>
      <w:r>
        <w:rPr>
          <w:rFonts w:ascii="Times New Roman"/>
          <w:b w:val="false"/>
          <w:i w:val="false"/>
          <w:color w:val="000000"/>
          <w:sz w:val="28"/>
        </w:rPr>
        <w:t xml:space="preserve">
      В удостоверение чего, нижеподписавшиеся, надлежащим образом на то уполномоченные своими соответствующими Правительствами, подписали данное Соглашение. </w:t>
      </w:r>
    </w:p>
    <w:p>
      <w:pPr>
        <w:spacing w:after="0"/>
        <w:ind w:left="0"/>
        <w:jc w:val="both"/>
      </w:pPr>
      <w:r>
        <w:rPr>
          <w:rFonts w:ascii="Times New Roman"/>
          <w:b w:val="false"/>
          <w:i w:val="false"/>
          <w:color w:val="000000"/>
          <w:sz w:val="28"/>
        </w:rPr>
        <w:t xml:space="preserve">      Совершено в городе Сингапуре 29 мая 1996 года, в 2-х подлинных экземплярах, на казахском, русском и английском языках, причем все три текста аутентичны. В случае любой несогласованности текст на английском языке будет превалировать.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СИНГАПУР </w:t>
      </w:r>
    </w:p>
    <w:p>
      <w:pPr>
        <w:spacing w:after="0"/>
        <w:ind w:left="0"/>
        <w:jc w:val="both"/>
      </w:pPr>
      <w:r>
        <w:rPr>
          <w:rFonts w:ascii="Times New Roman"/>
          <w:b w:val="false"/>
          <w:i/>
          <w:color w:val="000000"/>
          <w:sz w:val="28"/>
        </w:rPr>
        <w:t xml:space="preserve">      КАСЫМЖОМАРТ ТОКАЕВ                   МА БОУ ТАН </w:t>
      </w:r>
      <w:r>
        <w:br/>
      </w:r>
      <w:r>
        <w:rPr>
          <w:rFonts w:ascii="Times New Roman"/>
          <w:b w:val="false"/>
          <w:i w:val="false"/>
          <w:color w:val="000000"/>
          <w:sz w:val="28"/>
        </w:rPr>
        <w:t>
</w:t>
      </w:r>
      <w:r>
        <w:rPr>
          <w:rFonts w:ascii="Times New Roman"/>
          <w:b w:val="false"/>
          <w:i/>
          <w:color w:val="000000"/>
          <w:sz w:val="28"/>
        </w:rPr>
        <w:t xml:space="preserve">      МИНИСТР ИНОСТРАННЫХ ДЕЛ              МИНИСТР КОММУНИКАЦИЙ </w:t>
      </w:r>
    </w:p>
    <w:p>
      <w:pPr>
        <w:spacing w:after="0"/>
        <w:ind w:left="0"/>
        <w:jc w:val="left"/>
      </w:pPr>
      <w:r>
        <w:rPr>
          <w:rFonts w:ascii="Times New Roman"/>
          <w:b/>
          <w:i w:val="false"/>
          <w:color w:val="000000"/>
        </w:rPr>
        <w:t xml:space="preserve"> Приложение </w:t>
      </w:r>
      <w:r>
        <w:br/>
      </w:r>
      <w:r>
        <w:rPr>
          <w:rFonts w:ascii="Times New Roman"/>
          <w:b/>
          <w:i w:val="false"/>
          <w:color w:val="000000"/>
        </w:rPr>
        <w:t xml:space="preserve">
Регулярное воздушное сообщение </w:t>
      </w:r>
    </w:p>
    <w:p>
      <w:pPr>
        <w:spacing w:after="0"/>
        <w:ind w:left="0"/>
        <w:jc w:val="left"/>
      </w:pPr>
      <w:r>
        <w:rPr>
          <w:rFonts w:ascii="Times New Roman"/>
          <w:b/>
          <w:i w:val="false"/>
          <w:color w:val="000000"/>
        </w:rPr>
        <w:t xml:space="preserve"> Таблица маршрутов I </w:t>
      </w:r>
    </w:p>
    <w:p>
      <w:pPr>
        <w:spacing w:after="0"/>
        <w:ind w:left="0"/>
        <w:jc w:val="both"/>
      </w:pPr>
      <w:r>
        <w:rPr>
          <w:rFonts w:ascii="Times New Roman"/>
          <w:b w:val="false"/>
          <w:i w:val="false"/>
          <w:color w:val="000000"/>
          <w:sz w:val="28"/>
        </w:rPr>
        <w:t xml:space="preserve">      1. Маршруты, эксплуатируемые назначенными авиакомпаниями Республики Казахстан: </w:t>
      </w:r>
    </w:p>
    <w:p>
      <w:pPr>
        <w:spacing w:after="0"/>
        <w:ind w:left="0"/>
        <w:jc w:val="both"/>
      </w:pPr>
      <w:r>
        <w:rPr>
          <w:rFonts w:ascii="Times New Roman"/>
          <w:b w:val="false"/>
          <w:i w:val="false"/>
          <w:color w:val="000000"/>
          <w:sz w:val="28"/>
        </w:rPr>
        <w:t xml:space="preserve">Пункты вылета      Промежуточные      Пункты в         Пункты </w:t>
      </w:r>
      <w:r>
        <w:br/>
      </w:r>
      <w:r>
        <w:rPr>
          <w:rFonts w:ascii="Times New Roman"/>
          <w:b w:val="false"/>
          <w:i w:val="false"/>
          <w:color w:val="000000"/>
          <w:sz w:val="28"/>
        </w:rPr>
        <w:t xml:space="preserve">
                       пункты         Сингапуре     за пределами </w:t>
      </w:r>
    </w:p>
    <w:p>
      <w:pPr>
        <w:spacing w:after="0"/>
        <w:ind w:left="0"/>
        <w:jc w:val="both"/>
      </w:pPr>
      <w:r>
        <w:rPr>
          <w:rFonts w:ascii="Times New Roman"/>
          <w:b w:val="false"/>
          <w:i w:val="false"/>
          <w:color w:val="000000"/>
          <w:sz w:val="28"/>
        </w:rPr>
        <w:t xml:space="preserve">Пункты в           Любые пункты       Пункты в      Любой пункт </w:t>
      </w:r>
      <w:r>
        <w:br/>
      </w:r>
      <w:r>
        <w:rPr>
          <w:rFonts w:ascii="Times New Roman"/>
          <w:b w:val="false"/>
          <w:i w:val="false"/>
          <w:color w:val="000000"/>
          <w:sz w:val="28"/>
        </w:rPr>
        <w:t xml:space="preserve">
Казахстане                            Сингапуре </w:t>
      </w:r>
    </w:p>
    <w:p>
      <w:pPr>
        <w:spacing w:after="0"/>
        <w:ind w:left="0"/>
        <w:jc w:val="left"/>
      </w:pPr>
      <w:r>
        <w:rPr>
          <w:rFonts w:ascii="Times New Roman"/>
          <w:b/>
          <w:i w:val="false"/>
          <w:color w:val="000000"/>
        </w:rPr>
        <w:t xml:space="preserve"> Таблица маршрутов II </w:t>
      </w:r>
    </w:p>
    <w:p>
      <w:pPr>
        <w:spacing w:after="0"/>
        <w:ind w:left="0"/>
        <w:jc w:val="both"/>
      </w:pPr>
      <w:r>
        <w:rPr>
          <w:rFonts w:ascii="Times New Roman"/>
          <w:b w:val="false"/>
          <w:i w:val="false"/>
          <w:color w:val="000000"/>
          <w:sz w:val="28"/>
        </w:rPr>
        <w:t xml:space="preserve">      2. Маршруты, эксплуатируемые назначенными авиакомпаниями Республики Сингапур: </w:t>
      </w:r>
    </w:p>
    <w:p>
      <w:pPr>
        <w:spacing w:after="0"/>
        <w:ind w:left="0"/>
        <w:jc w:val="both"/>
      </w:pPr>
      <w:r>
        <w:rPr>
          <w:rFonts w:ascii="Times New Roman"/>
          <w:b w:val="false"/>
          <w:i w:val="false"/>
          <w:color w:val="000000"/>
          <w:sz w:val="28"/>
        </w:rPr>
        <w:t xml:space="preserve">Пункты вылета      Промежуточные      Пункты в      Пункты за </w:t>
      </w:r>
      <w:r>
        <w:br/>
      </w:r>
      <w:r>
        <w:rPr>
          <w:rFonts w:ascii="Times New Roman"/>
          <w:b w:val="false"/>
          <w:i w:val="false"/>
          <w:color w:val="000000"/>
          <w:sz w:val="28"/>
        </w:rPr>
        <w:t xml:space="preserve">
                      пункты          Казахстане    пределами </w:t>
      </w:r>
    </w:p>
    <w:p>
      <w:pPr>
        <w:spacing w:after="0"/>
        <w:ind w:left="0"/>
        <w:jc w:val="both"/>
      </w:pPr>
      <w:r>
        <w:rPr>
          <w:rFonts w:ascii="Times New Roman"/>
          <w:b w:val="false"/>
          <w:i w:val="false"/>
          <w:color w:val="000000"/>
          <w:sz w:val="28"/>
        </w:rPr>
        <w:t xml:space="preserve">Пункты в           Любые пункты       Пункты в      Любые </w:t>
      </w:r>
      <w:r>
        <w:br/>
      </w:r>
      <w:r>
        <w:rPr>
          <w:rFonts w:ascii="Times New Roman"/>
          <w:b w:val="false"/>
          <w:i w:val="false"/>
          <w:color w:val="000000"/>
          <w:sz w:val="28"/>
        </w:rPr>
        <w:t xml:space="preserve">
Сингапуре                             Казахстане    пункты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Примечания </w:t>
      </w:r>
      <w:r>
        <w:rPr>
          <w:rFonts w:ascii="Times New Roman"/>
          <w:b w:val="false"/>
          <w:i w:val="false"/>
          <w:color w:val="000000"/>
          <w:sz w:val="28"/>
        </w:rPr>
        <w:t xml:space="preserve">: </w:t>
      </w:r>
      <w:r>
        <w:br/>
      </w:r>
      <w:r>
        <w:rPr>
          <w:rFonts w:ascii="Times New Roman"/>
          <w:b w:val="false"/>
          <w:i w:val="false"/>
          <w:color w:val="000000"/>
          <w:sz w:val="28"/>
        </w:rPr>
        <w:t xml:space="preserve">
      (i) Назначенная авиакомпания любой из Договаривающихся Сторон может при выполнении любого или всех полетов опустить любые пункты на установленных маршрутах в Таблицах маршрутов I и II данного Приложения, при условии, что полеты начинаются на территории Договаривающейся Стороны, назначившей авиакомпанию. </w:t>
      </w:r>
      <w:r>
        <w:br/>
      </w:r>
      <w:r>
        <w:rPr>
          <w:rFonts w:ascii="Times New Roman"/>
          <w:b w:val="false"/>
          <w:i w:val="false"/>
          <w:color w:val="000000"/>
          <w:sz w:val="28"/>
        </w:rPr>
        <w:t xml:space="preserve">
      (ii) Назначенная авиакомпания любой из Договаривающихся Сторон будет иметь право прекратить свое сообщение на территории другой Договаривающейся Стороны.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