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56c" w14:textId="e4db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2007 года N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Комитет культуры Министерства культуры и информации Республики Казахстан с передачей ему реализационных и контрольных функций министерства в областях культуры, охраны и использования объектов историко-культурного наследия.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Внести в некоторые решения Правительства Республики Казахстан следующие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февраля 2005 года N 103 "Вопросы Комитета по языкам Министерства культуры и информации Республики Казахстан" (САПП Республики Казахстан, 2005 г., N 6, ст. 53).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 и 2) пункта 2 и пункт 3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культуры и информации Республики Казахстан принять в установленном законодательством порядке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со дня подписания, за исключением абзаца третьего подпункта 1), абзаца второго подпункта 2) пункта 2 которые вводятся в действие по истечении тридцати календарных дней со дня подписания настоящего постановления.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2007 года N 1148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