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af33" w14:textId="468a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 о подписании проекта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разработки, производства, эксплуатации, ремонта,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модернизации, продления сроков эксплуатации и утилизации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военного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 о коллективной безопасности (далее - ОДКБ),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20 июня 2000 года, а также другими международными договорами, заключенными в рамках ОДКБ между Сторонами по вопросам обороны, безопасности и военно-технического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необходимый уровень обороноспособности и национальной безопасности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эффективной организации всего комплекса мероприятий по разработке, производству, эксплуатации, ремонту, модернизации, продлению сроков эксплуатации и утилизации продукции военного назначения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 вооружения и оснащения вооруженных сил, других войск и воинских формирований Сторон перспективными образцами вооружения и военной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Для целей настоящего Соглашения используются основные термины, имеющие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"военно-экономическое сотрудничество"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назначения, а также диверсификации и конверсии военного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военно-экономического сотрудничества" - государственные органы, предприятия, объединения и организации Сторон, которые в соответствии с законодательством Сторон получили право на осуществление внешнеторговой деятельности в отношении продукции военного назначения, и/или являющиеся разработчиками и/или производителями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Сторон, в ведении которых находятся вопросы государственного регулирования военно-технического (военно-экономического) сотрудничества, в соответствии с их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"субъекты военно-технического сотрудничества" - государственные органы и/или организации, которым в соответствии с законодательством Сторон предоставлено право на осуществление внешнеторговой деятельности в отношении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интеллектуальной деятельности"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- понимается в значении, указанном в статье 2 Конвенции, учреждающей Всемирную организацию интеллектуальной собственности, подписанной в г. Стокгольме 14 июля 1967 года, с изменениями от 2 октября 1979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(военно-технического) сотрудничества, их исполнения и/или полученных результатов, независимо от формы их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взаимодействия Сторон при осуществлении ими разработки, производства, эксплуатации, ремонта, модернизации, продления сроков эксплуатации и утилизации продукции военного назначения, а также диверсификации и конверсии военного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распространяется на поставки материалов, полуфабрикатов, комплектующих изделий и других материальных ресурсов, необходимых для производства продукции военного назначения, осуществляемых в рамках двусторонних межправительственных соглашений о производственной и научно-технической кооперации предприятий оборонных отраслей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обороны Республики Армения;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промышленности, энергетики и топливных ресурсов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Государственное предприятие "Узмахсусимпэкс".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органов, Стороны по дипломатическим каналам незамедлительно уведомляют Секретариат ОДКБ.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сотрудничают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 в области создания (разработки) новых образцов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эксплуатация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 ремонт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эксплуатации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(ликвидация) выработавших свой ресурс вооружения и военной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диверсификация и конверсия военного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указанным направлениям осуществляется путем разработки и реализации программ военно-экономического (военно-технического) сотрудничества (далее - Программы).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Программам, а также их разработка и реализация будет осуществляться уполномоченными органами Сторон и/или их субъектами военно-технического сотрудничества в соответствии, с законодательством Сторон. Указанные Программы должны включать перечень осуществляемых мероприятий, порядок и источники их финансирования, а также информацию о заказчиках и исполнителях.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могут разрабатываться с участием как двух, так и нескольких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могут финансировать как Программу в целом, так и ту ее часть, которая отвечает их национальным интересам.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работ, указанных в статье 2 настоящего Соглашения, в Программы включается перечень мероприятий по защите государственной тайны (секретов) в отношении конкретной продукции военного назначения с указанием сроков выполнения работ и представления отчетности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определяется по максимальному грифу секретности сведений, представленных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или их уполномоченные органы, при необходимости, могут заключать соответствующие многосторонние или двусторонние соглашения, а участники военно-экономического сотрудничества - договоры (контракты), не нарушая обязательств по настоящему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Взаимные поставки продукции военного назначения, в том числе комплектующих изделий и запасных частей, сырья, материалов, инструментов и принадлежностей, учебного и вспомогательного имущества, технической, эксплуатационной и нормативной документации, производимых в рамках Программ, разработанных и реализуемых в соответствии с настоящим Соглашением, осуществляются на основании ежегодно утверждаемых двусторонних перечней.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первом абзаце настоящей статьи перечни, содержащие списки участников военно-экономического сотрудничества, осуществляющих поставки, а также номенклатуру и объемы поставляемой продукции, ежегодно согласовываются уполномоченными органами Сторон и утверждаются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Продукция, поставляемая по указанным перечням, не подлежит квотированию и лицензированию. Стороны освобождают продукцию, предусмотренную в перечнях, от таможенных пошлин на своих территориях.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вправе передавать (продавать) третьим государствам, их физическим и юридическим лицам, а также международным организациям продукцию военного назначения, полученную в рамках настоящего Соглашения, без предварительного письменного согласия Стороны, поставляющей такую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осуществляют обмен информацией по конкретным вопросам сотрудничества, касающимся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не может быть использована в ущерб интересов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продукция военного назначения может содержать результаты интеллектуальной деятельности, права на которые принадлежат Стороне и/или участникам военно-экономического сотрудничества Сторон, передавшим такую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использования, правовая охрана и защита переданных и/или полученных в ходе выполнения настоящего Соглашения результатов интеллектуальной деятельности, а также распределение прав Сторон на результаты интеллектуальной деятельности, полученные в процессе совместной деятельности, регулируются отдельными международными договорами, заключаемыми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охрану прав на результаты интеллектуальной деятельности, переданных или полученных в ходе реализации настоящего Соглашения, в соответствии с законодательством Сторон и международными договорами, участниками которых они являются, и принимают меры по недопущению их несанкционированного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взаимной передачи и защиты сведений, составляющих секретную информацию,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Сторон и оформляются отдельными протоколами, которые являются неотъемлемой частью настоящего Соглашения, и вступают в силу в порядке, предусмотренном статьей 13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связанные с взаимными поставками продукции военного назначения, осуществляемыми для реализации настоящего Соглашения, которые могут возникнуть между уполномоченными органами Сторон и/или их субъектами военно-технического сотрудничества, разрешаются на условиях, предусмотренных в заключаемых ими договорах (контрактах).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ОДКБ четырех письменных уведомлений, подтверждающих выполнение Сторонами внутригосударственных процедур, необходимых для вступления его в силу, о чем Секретариат ОДКБ уведомляет все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ОДКБ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 200_ года в одном подлинном экземпляре на русском языке. Подлинный экземпляр настоящего Соглашения хранится в Секретариате ОДКБ, который направит Сторонам,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