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5eb5a" w14:textId="6d5eb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 зерна в 2007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марта 2007 года N 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продовольственной безопасности, мобилизационных нужд республики, оперативного регулирования рынка зерна, имеющего стратегическое значение,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сумму бюджетных средств на осуществление государственных закупок зерна урожая 2007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посредством весенне-летнего финансирования в размере 3892000000 (три миллиарда восемьсот девяносто два миллиона)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государственные закупки зерна в осенний период в размере 2316382000 (два миллиарда триста шестнадцать миллионов триста восемьдесят две тысячи)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Денежные средства, не использованные на государственные закупки зерна в весенне-летний период, используются на государственные закупки зерна в осенний период.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Министра сельского хозяйства Республики Казахстан Есимова А.С.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 и подлежит официальному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