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eb5a" w14:textId="6d5e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зерна в 2007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2007 года N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продовольственной безопасности, мобилизационных нужд республики, оперативного регулирования рынка зерна, имеющего стратегическое значение,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сумму бюджетных средств на осуществление государственных закупок зерна урожая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весенне-летнего финансирования в размере 3892000000 (три миллиарда восемьсот девяносто два миллиона)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закупки зерна в осенний период в размере 2316382000 (два миллиарда триста шестнадцать миллионов триста восемьдесят две тысячи)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не использованные на государственные закупки зерна в весенне-летний период, используются на государственные закупки зерна в осенний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