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e34c" w14:textId="414e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декабря 2003 года N 1351 и от 10 мая 2006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2006 года N 1124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N 1351 "Об утверждении Программы развития транзитно-транспортного потенциала Республики Казахстан на 2004-2006 годы" (САПП Республики Казахстан, 2003 г., N 49, ст. 564):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транзитно-транспортного потенциала Республики Казахстан на 2004-2006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развития транзитно-транспортного потенциала Республики Казахстан на 2004-2006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 "Институциональное укрепление и развитие транспортных коридоров и транзитных маршрутов":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1.1 "На международном уровне (через структуры ООН, международные региональные и транспортные организации):":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1.1.2.6,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