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d312" w14:textId="571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топографическими и специальными картами, каталогами координат геодезических пунктов и имуществом топографической службы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№ 1264.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национальной безопасности Республики Казахстан от 3 июня 2015 года № 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"Об обороне и Вооруженных Силах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снабжения топографическими и специальными картами, каталогами координат геодезических пунктов и имуществом топографической службы Вооруженных Сил, других войск и воинских формирований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N 1264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Нормы предусмотрены изменения постановлениями Правительства РК от 04.08.2010 № 800 (не подлежит опубликованию); от 08.10.2012 № 1261 дсп (не подлежит опубликованию).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топографическими и специальными картами, </w:t>
      </w:r>
      <w:r>
        <w:br/>
      </w:r>
      <w:r>
        <w:rPr>
          <w:rFonts w:ascii="Times New Roman"/>
          <w:b/>
          <w:i w:val="false"/>
          <w:color w:val="000000"/>
        </w:rPr>
        <w:t>каталогами координат геодезических пунктов и имуществом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топографической службы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26.03.2013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Нормы снабжения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топографическими картами и каталогами координат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869"/>
        <w:gridCol w:w="1759"/>
        <w:gridCol w:w="2062"/>
        <w:gridCol w:w="2062"/>
        <w:gridCol w:w="2062"/>
        <w:gridCol w:w="2367"/>
      </w:tblGrid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 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 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Министерстве обороны РК: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главное управление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Генеральном штабе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управлениях ВС РК: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150 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главное управление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413"/>
        <w:gridCol w:w="3844"/>
        <w:gridCol w:w="3844"/>
        <w:gridCol w:w="1381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 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Министерстве обороны РК: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главное управление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Комитете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штабов МО РК: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управлениях ВС РК: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20  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главное управление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снабжения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воинских частей топографическими картами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каталогами координат геодезических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09"/>
        <w:gridCol w:w="1784"/>
        <w:gridCol w:w="2090"/>
        <w:gridCol w:w="2091"/>
        <w:gridCol w:w="2091"/>
        <w:gridCol w:w="2400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и частей,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 количество экземпляров 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23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полка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отдельного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батальон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зенитных ракетных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дивизионов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зенитных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ракетных дивизионов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рота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лазарет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комиссия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экспертиз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Санитарный 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логический центр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Общевойсковой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комендатура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наведения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связи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030"/>
        <w:gridCol w:w="4184"/>
        <w:gridCol w:w="4184"/>
        <w:gridCol w:w="1252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и частей,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 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1:2000000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1:4000000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полка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отдельного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батальон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зенитных ракетных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дивизионов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зенитных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ракетных дивизионов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рота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лазарет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комиссия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экспертиз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Санитарный эпидемио-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логический центр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Общевойсковой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комендатура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наведения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связи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снабжения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военно-учебных заведений топографическими картами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каталогами координат геодезических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027"/>
        <w:gridCol w:w="1735"/>
        <w:gridCol w:w="2033"/>
        <w:gridCol w:w="2033"/>
        <w:gridCol w:w="2034"/>
        <w:gridCol w:w="2335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военно-учебных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курсов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Масштаб карт и общее количество   экземпляров, положенное на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слушателя (курсанта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обороны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институты: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сухопутных войск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воздушной обороны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Кадетский корпус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колледж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"Жас улан"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655"/>
        <w:gridCol w:w="3758"/>
        <w:gridCol w:w="3759"/>
        <w:gridCol w:w="1350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военно-учебных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курсов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общее количество   экземпляров, положенное на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учебное заведение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обороны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институты: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сухопутных войск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воздушной обороны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Кадетский корпус 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колледж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"Жас улан"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снабжения частей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топографическими картами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каталогами координат геодезических пунктов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543"/>
        <w:gridCol w:w="1502"/>
        <w:gridCol w:w="1760"/>
        <w:gridCol w:w="1760"/>
        <w:gridCol w:w="1760"/>
        <w:gridCol w:w="2020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        соединений и   частей, органов управления и должностей военнослужащих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РК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Комитеты, департаменты МЧС РК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(городской) отдел по чрезвычайным ситуациям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(всех наименований)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(всех наименований)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службы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курсы повышения квалификации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3785"/>
        <w:gridCol w:w="3006"/>
        <w:gridCol w:w="3007"/>
        <w:gridCol w:w="1080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        соединений и   частей, органов управления и должностей военнослужащих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РК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Комитеты, департаменты МЧС РК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(городской) отдел по чрезвычайным ситуациям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(всех наименований)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(всех наименований)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службы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курсы повышения квалификации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снабжения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Пограничной службы КНБ РК топографическими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картами и каталогами координат геодезических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223"/>
        <w:gridCol w:w="1551"/>
        <w:gridCol w:w="1817"/>
        <w:gridCol w:w="1818"/>
        <w:gridCol w:w="1818"/>
        <w:gridCol w:w="2087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        соединений и   частей, органов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КНБ РК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Региональное управление ПС КНБ РК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пограничным отрядом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база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эскадрилья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контрольно-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пункт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Мотоманевренная группа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комендатура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застава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институт КНБ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обеспечения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госпиталь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эпидемиологический отряд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Морская пограничная дивизия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3364"/>
        <w:gridCol w:w="3155"/>
        <w:gridCol w:w="3156"/>
        <w:gridCol w:w="1133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        соединений и   частей, органов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КНБ РК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Региональное управление ПС КНБ РК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пограничным отрядом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база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авиационная эскадрилья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контрольно-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пункт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Мотоманевренная группа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комендатура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застава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институт КНБ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обеспечения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госпиталь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эпидемиологический отряд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Морская пограничная дивизия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снабжения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топографическими картами и каталогами координат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70"/>
        <w:gridCol w:w="1255"/>
        <w:gridCol w:w="1471"/>
        <w:gridCol w:w="1471"/>
        <w:gridCol w:w="1471"/>
        <w:gridCol w:w="1688"/>
        <w:gridCol w:w="1688"/>
        <w:gridCol w:w="1689"/>
        <w:gridCol w:w="607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и частей,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карт и положенное количество экземпляров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Комитет, департамент,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командование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батальон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назначений)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снабжения командования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гвардией топографическими картами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каталогами координат геодезических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520"/>
        <w:gridCol w:w="1659"/>
        <w:gridCol w:w="1944"/>
        <w:gridCol w:w="1944"/>
        <w:gridCol w:w="1945"/>
        <w:gridCol w:w="2233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  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 и частей, органов управления и должностей военнослужащих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Командование Республиканской гвардией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Департамент, управление, отдел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батальон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отряды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наименований)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385"/>
        <w:gridCol w:w="3501"/>
        <w:gridCol w:w="3501"/>
        <w:gridCol w:w="1257"/>
      </w:tblGrid>
      <w:tr>
        <w:trPr>
          <w:trHeight w:val="3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  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 и частей, органов управления и должностей военнослужащих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карт и положенное количество экземпляров одного номенклатурного листа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Командование Республиканской гвардией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Департамент, управление, отдел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батальон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отряды (всех наименований)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Планы городов, топографические и специальные карты, не указанные в настоящих Нормах, выдаются по решению довольствующего органа военно-топографической службы, исходя из фактической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карт крупного масштаба разрешается производить их замену картами более мелкого масштаба в пределах установленных норм. Замена карт мелких масштабов на карты более крупного масштаба, как правило, не разрешается.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Департаменты, отделы, органы управления, где не указано положенное количество экземпляров одного номенклатурного листа, топографическими и специальными картами обеспечиваются органами военно-топографической службы исходя из фактической потребности и наличия их на складах.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общее количество карт масштабов 1:500000-1:2500000 включены карты основного издания и бланкового издания с сеткой ПВО.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определяют количество экземпляров карт одного номенклатурного листа указанных масштабов, положенное соединению и части, органам управления для выполнения боевой, служебно-боевой (учебной) задач; в авиации на 8-10 боевых (учебных) вылетов.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внутренних дел Республики Казахстан, Комитет внутренних войск Министерства внутренних дел Республики Казахстан снабжаются топографическими картами по действительной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по чрезвычайным ситуациям Республики Казахстан снабжается топографическими картами по действительной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Командование Республиканской гвардией снабжается топографическими картами по действительной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Пограничная служба Комитета национальной безопасности Республики Казахстан снабжается топографическими картами по действительной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Доведение до установленных норм снабжения будет производиться поэтапно, в пределах выделяемых на эти цели средств из республиканского бюджета на соответствующий год.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снабжения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 топографической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641"/>
        <w:gridCol w:w="1256"/>
        <w:gridCol w:w="1701"/>
        <w:gridCol w:w="1892"/>
        <w:gridCol w:w="1892"/>
        <w:gridCol w:w="1257"/>
        <w:gridCol w:w="1257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соединений, и частей, органов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имущества, 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измерения, количество и срок эксплуатации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ПХК-7,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ТС-405,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планирования КНШ МО РК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база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склад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командо-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графических карт при управлении регионального командования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хранения 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карт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регионального командования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 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подразделения(батарея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Силы воздушной обороны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(всех наименований)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Ракетными войсками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артиллерией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 (всех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лерийской разведки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взвод)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склады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Аэромобиль-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войсками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штабная рота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батальон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  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765"/>
        <w:gridCol w:w="1763"/>
        <w:gridCol w:w="1397"/>
        <w:gridCol w:w="1582"/>
        <w:gridCol w:w="1397"/>
        <w:gridCol w:w="1398"/>
        <w:gridCol w:w="1643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соединений, и частей, органов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имущества, 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измерения, количество и срок эксплуатации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Sys-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планирования КНШ МО РК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база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склад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командо-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графических карт при управлении регионального командования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хранения 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карт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регионального командования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подразделения(батарея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Силы воздушной обороны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(всех наименований)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(всех наименований)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4.Управление Командующего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Ракетными войсками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артиллерией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 (всех наименований)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лерийской разведки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взвод)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склады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Аэромобиль-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войсками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отдельная штабная рота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батальон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Передвижное хранилище топографических карт ПХК-7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Передвижная цифровая топографическая система ПЦТС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Автомобиль штабной топографический АШТ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Тахеометр  ТС-405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Прибор статических и кинематических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GPS System 500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снабжения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топографической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868"/>
        <w:gridCol w:w="1283"/>
        <w:gridCol w:w="1283"/>
        <w:gridCol w:w="1932"/>
        <w:gridCol w:w="1932"/>
        <w:gridCol w:w="1284"/>
        <w:gridCol w:w="1284"/>
      </w:tblGrid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соединений, и частей, органов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имущества, 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измерения, количество и срок эксплуатации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ПХК-7,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ТС-405,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гвардией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(полк)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904"/>
        <w:gridCol w:w="1311"/>
        <w:gridCol w:w="1506"/>
        <w:gridCol w:w="1705"/>
        <w:gridCol w:w="1507"/>
        <w:gridCol w:w="1507"/>
        <w:gridCol w:w="1772"/>
      </w:tblGrid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соединений, и частей, органов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Наименование имущества, 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измерения, количество и срок эксплуатации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Sys-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гвардией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(полк)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Передвижное хранилище топографических карт ПХК-7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Передвижная цифровая топографическая система ПЦТС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Автомобиль штабной топографический АШТ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Тахеометр ТС-405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Прибор статических и кинематических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GPS System 500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