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ecad" w14:textId="f82e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сбора за государственную регистрацию залога движимого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2005 года
N 392. Утратило силу постановлением Правительства Республики Казахстан от 24 апреля 2007 года N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26 апреля 2005 года N 392 утратило силу постановлением Правительства РК от 24 апреля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года "О налогах и других обязательных платежах в бюджет" (Налоговый кодекс)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июня 1998 года "О регистрации залога движимого имущества"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сбора за государственную регистрацию залога движимого имущества.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2005 года N№392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Ставки сбора за государственную регистрацию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залога движимого имущества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Ставки сбора за государственную регистрацию залога движимого имущества  cоставляют: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физических лиц - один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юридических лиц - пять месячных расчетных показателей, действующих на дату уплаты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Ставки сбора за выдачу дубликата документа, удостоверяющего государственную регистрацию залога движимого имущества,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физических и юридических лиц - 50 процентов от одного месячного расчетного показателя, действующего на дату уплаты сбора.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