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3dd8" w14:textId="af23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завершения реализации приоритетного инвестиционного проекта "Строительство третьего котла КВТК-100-150 Кокшетауской РК-2 с обеспечением стабильного водоснабжения и водоотведения РК-2 (третий пусковой комплекс) и восстановление горячего водоснабжения в городе Кокшетау"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Акмолинской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79600000 (семьдесят девять миллионов шестьсот тысяч) тенге, из них: на восстановление канализационной насосной станции с отведением вод по напорному коллектору - 62170000 (шестьдесят два миллиона сто семьдесят тысяч) тенге; на приобретение вспомогательного технологического оборудования - 17430000 (семнадцать миллионов четыреста тридцать тысяч) тенге.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обеспечить целевое использование выделенных средств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государственных закупках", предусмотрев аккредитивную форму расчета за оказанные услуги.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порядке осуществить контроль за использованием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