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6c96" w14:textId="87d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решения суда города Астаны от 13 декабря 2001 года и определения суда города Астаны от 2 сентября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размере 68302138 (шестьдесят восемь миллионов триста две тысячи сто тридцать восемь) тенге для исполнения решения суда города Астаны от 13 декабря 2001 года, вынесенного в пользу открытого акционерного общества "Алматыкурылыс", из них 64435979 (шестьдесят четыре миллиона четыреста тридцать пять тысяч девятьсот семьдесят девять) тенге для погашения оставшейся суммы основного долга и 3866159 (три миллиона восемьсот шестьдесят шесть тысяч сто пятьдесят девять) тенге для оплаты государственной пошлины в доход местного бюджета.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