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e5ba" w14:textId="90ae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июля 2003 года N 712-1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2003-2005 годы по реализации Стратегии индустриально-инновационного развития Республики Казахстан на 2003-2015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1.1.З., в графе 6 цифры "2003 г. - 1400**" заменить цифрами "2004 г. - 766,5; 2005 г. - 633,5**";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1.1.6., в графе 6 цифры "2004 г. - 1400**" заменить цифрами "2004 г. - 400";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1.1.7., в графе 6 цифры "2004 г. - 1400**" заменить цифрами "2004 г. - 500";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2.2.1., в графе 6 цифры "2004 г. - 12560**", "2005 г. - 12728**" заменить цифрами "2004 г. - 12264", "2005 г. - 12400**";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2.3.1., в графе 6 цифры "2004 г. - 7500**" заменить цифрами "2004 г. - 6500";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3.1.1., в графе 6 цифры "2004 г. - 41**" заменить цифрами "2004 г. - 40";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3.1.2., в графе 6 цифры "2004 г. - 35**" заменить цифрами "2004 г. - 12,8";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3.2.1., в графе 6 цифры "2004 г. - 132,7**" заменить цифрами "2004 г. - 116,9; 2005 г. - 80,5**";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5.3.2.4.,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"МЭМР: 2003 г. - 90; МИТ: 2004 г. - 1200; 2005 г. - 2500**";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5.3.2.7.: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  слова "МОН: 2003 г. - 972; 2004 г. - 1970**; 2005 г. - 2240**; МЭМР: 2003 г. - 457; 2004 г. - 948**; 2005 г. - 1085**; МИТ: 2003 г. - 541,04; 2004 г. - 698,83**; 2005 г. - 1440**; МСХ: 2003 г. - 853,617; 2004 г. - 1276,315**; 2005 г. - 1340,131**"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"Республиканский бюджет"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5.3.3.8.: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"2004 г. - 38,5**"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"Республиканский бюджет"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5.3.3.10.: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Программу развития государственной системы обеспечения единства измерений на 2004-2006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"2004 г. - 1294**; 2005 г. - 1800**"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"Республиканский бюджет"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5.3.3.11.: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цифры "2004-2005" заменить цифрами "2004-2006";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"МИТ: 2004 г. - 633,5**"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"Республиканский бюджет"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6.3., в графе 6 цифры "2004 г. - 10,9**; 2005 г. - 10,9**" заменить цифрами "2004 г. - 31,8";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6.7., дополнить строкой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"Итого:     2003 г. - 46667          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2004 г. - 21847,5            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2005 г. - 23122,5**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