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6dae" w14:textId="01f6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собственников жилых помещений (квартир), находящихся на территории города Астаны, или их доверенных лиц, представительство которых оформлено в установленном гражданским законодательством порядке, поставщиками жилых помещений (квартир), закупка которых имеет важное стратегическое значение для передислокации Агентства Республики Казахстан по чрезвычайным ситуациям из города Алматы в город Астану за счет средств, предусмотренных в республиканском бюджете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соблюдение принципа оптимального и эффективного расходования средств, выделенных для закупки жилых помещений (квартир), а также выполнение пунктов 3, 4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