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6048" w14:textId="41b6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декабря 2002 года N 1379 и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2003 года N 1138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IV.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036 "Строительство и реконструкция автомобильных дорог республиканского значения":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044 "Мост через реку Сырдарья у города Кызылорда" цифры "1450500" заменить цифрами "1408156";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052 "Реконструкция автодороги Кызылорда-Жезказган" цифры "960000" заменить цифрами "954226";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058 "Обустройство объездной дороги города Астаны" цифры "533325" заменить цифрами "436928";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060 "Реконструкция участка проезда через город Караганду" цифры "1007067" заменить цифрами "1151582";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2002 года N 1429 "Об утверждении паспортов республиканских бюджетных программ на 2003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226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таблицы пункта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060 цифры "13,5" заменить цифрами "15,4";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цифры "305,4" заменить цифрами "307,3".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