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0164" w14:textId="0a20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специального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предотвращения возникновения чрезвычайных ситуаций и принятия мер по обеспечению своевременной подготовки коммунального хозяйства города Семипалатинска для работы в зимних условиях 2003-2004 годов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Восточно-Казахстанской области средства из специального резерва Правительства Республики Казахстан для кредитования нижестоящих бюджетов на покрытие кассового разрыва в размере 296 000 000 (двести девяносто шесть миллионов) тенге с начислением ставки вознаграждения в установленном законодательством порядке на приобретение топлива и на выполнение работ, связанных с аварийным состоянием и ремонтом теплоисточников, теплотрасс и сетей, находящихся в коммунальной собственности города Семипалатинска.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кредитного соглашения с акимом Восточно-Казахстанской области в установленном законодательством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