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7e1" w14:textId="45ec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рекламе"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2002 года N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 "О рекламе".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 рекламе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Цели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Закона являются обеспечение необходимых условий для производства, распространения (размещения) и использования рекламы, соответствующих интересам ее потребителей, рекламодателей, рекламопроизводителей и рекламораспространителей.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Сфера применения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распространяется на отношения, возникающие в процессе деятельности физических и юридических лиц, производящих, распространяющих (размещающих) и использующих рекламу.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не распространяется на объявления физических лиц, в том числе в средствах массовой информации, не связанные с осуществлением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реклама - распространяемая (размещаемая) в любой форме, с помощью любых средств информации о физическом или юридическом лице, товарах, товарных знаках, услугах, работах, идеях и начинаниях (рекламная информация), предназначенная для неопределенного круга лиц и призванная формировать или поддерживать интерес к физическому, юридическому лицу, товарам, товарным знакам, услугам, работам, идеям и начинаниям и способствовать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ненадлежащая реклама - недобросовестная, недостоверная, неэтичная, заведомо ложная и иная реклама, в которой допущены нарушения требований к ее содержанию, времени, месту и способу распространения (размещения),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рекламодатель - физическое или юридическое лицо, являющееся источником рекламной информации для производства, распространения (размещения)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рекламопроизводитель - физическое или юридическое лицо, осуществляющее приведение рекламной информации к готовой для распространения (размещения)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рекламораспространитель - физическое или юридическое лицо, осуществляющее распространение (размещение) рекламной информации путем предоставления и (или) использования имущества, в том числе технических средств радио- и телевизионного вещания, и иными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потребители рекламы - неопределенный круг лиц, которым предназначается реклама.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Законодательство о рекламе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рекламе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состоит из норм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Казахстан, настоящего Закона и других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Авторское право и смежные права на рекламу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 может полностью или частично являться объектом авторского права и смежных прав. Авторские права и смежные права подлежат защите в соответствии с законодательными актами Республики Казахстан, а также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Государственное регулирование в области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государственным регулированием в области рекламы понимается устанавливаемый нормативными правовыми актами контроль производства и распространения (размещения)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в области рекламы осуществляется соответствующими уполномоченными государственными органами в пределах их компетенции, закрепленной в законодательстве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целями государственного регулирования в области рекламы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национальных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2)предотвращение и пресечение ненадлежащей рекламы, а также рекламы, посягающей на общественные ценности и общепринятые нормы морали;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от недобросовестной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Общие и специальные требования к рекламе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Общие требования к рекламе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Реклама, независимо от формы или используемого средства распространения (размещения), должна быть достоверной, распознаваемой без специальных знаний или применения специальных средств, именно, как таковая, непосредственно в момент ее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Реклама на территории Республики Казахстан распространяется (размещается) на государственном и русском языках, а также на других языках, по усмотрению рекламодателей.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Зарегистрированные в установленном порядке товарные знаки и логотипы могут приводиться на языке оригинала и (или) на любом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реклама товаров (работ, услуг), запрещенных к производству и реализации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деятельность, осуществляемая рекламодателем, подлежит лицензированию, то при рекламе соответствующего товара (работ, услуг), а также при рекламе самого рекламодателя необходимо указывать номер лицензии и наименование органа, выдавшего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Реклама не должна использоваться для пропаганды или агитации насильственного изменения конституционного строя, нарушения территориальной целостности Республики Казахстан, подрыва национальной безопасности, войны, социального, расового, национального, религиозного, полового,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тайны; не должна побуждать граждан к насилию, жестокости, агрессии, возбуждать панику, а также к иному противоправному действию (бездействию).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Ограничения на рекламу устанавливаются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Виды ненадлежащей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Недобросовестной является реклама, которая: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содержит информацию о сравнении рекламируемой продукции, услуг, работ, идей и начинаний с продукцией, услугами, работами, идеями и начинаниями других физических или юридических лиц, а также высказывания, образы, порочащие их честь, достоинство или деловую репутацию других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вводит потребителей в заблуждение относительно рекламируемой продукции посредством имитации (копирования фирменного наименования, товарного знака, фирменной упаковки, внешнего оформления товара, формул, изображений и другого коммерческого обозначения, используемого в рекламе другой продукции), либо посредством злоупотребления доверием физических лиц или недостатком у них опыта, знаний, в том числе в связи с отсутствием в рекламе части существенной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содержит ложные утверждения о товарах (работах, услугах), осуществляемой предпринимательской деятельности, способные дискредитировать физическое либо юридическое лицо, промышленную или торговую деятельность других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содержит указания или утверждения, использование которых при осуществлении предпринимательской деятельности может ввести в заблуждение относительно характера, способа изготовления, свойств, пригодности к применению или количества товара (работ и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дискредитирует, унижает или высмеивает физические или юридические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не пользующиеся рекламируемыми товарами (работами, услугами).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Недостоверной является реклама, в которой присутствуют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действительности сведения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таких характеристик продукции, как природа, состав, способ и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изготовления, назначение, потребительские свойства, условия использования,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 сертификата соответствия, сертификационных знаков и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государственным стандартам, количество, происхождение;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наличия продукции на рынке, возможности ее приобретения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стоимости (цены) продукции на момент распространения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дополнительных условий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доставки, обмена, возврата, ремонта и обслуживания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гарантийных обязательств, сроков службы, сроков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предполагаемых результатов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исключительных прав на результаты интеллектуальной деятельности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приравненных к ним средств индивидуализации юридического лица, продукции,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выполняемых работ или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прав на использование государственных символов (герба, флага,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гимна), а также символов международных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официального признания, получения медалей, призов, дипломов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наград;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предоставления информации о способах приобретения полной серии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если она является частью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результатов исследований и испытаний, научных терминов, цитат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технических, научных и иных публикаций;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сравнений с другой продукцией, а также с правами иных 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статистических данных, которые не должны представляться в виде,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преувеличивающем их обоснованность;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15) статуса и уровня компетентности изготовителя, продавца,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подрядчика или лица оказывающего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Неэтичной является реклама, которая: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сравнения, образов в отношении расы, национальности, языка, профессии, социальной категории, пола, религиозных, философских, политических и иных убеждений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порочит объекты искусства, культуры, памятники истории, являющиеся национальным или мировым достоянием;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порочит Государственные символы, национальную валюту Республики Казахстан или иностранную валюту, религиозные символы.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лицо, которому стало известно о производстве и распространении (размещении) рекламы, содержащей сведения, порочащие его честь, достоинство или деловую репутацию, вправе требовать от рекламодателей опровержения такой рекламы тем же способом, каким она была распространена (размещена), а также защищать свои интересы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Заведомо ложной является реклама, с помощью которой рекламодатель (рекламопроизводитель, рекламораспространитель) умышленно вводит в заблуждение потребителя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Скрытой является реклама, которая оказывает не осознаваемое потребителем воздействие на его восприятие в радио-, теле-, видео-, аудио- и кинопродукции, а также в иной продукции, в том числе путем использования специальных видео вставок, двойной звукозаписи и иными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Ненадлежащая реклама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Реклама в теле- и радиопрограммах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Реклама в теле- и радиопрограммах, не специализирующихся на сообщениях и материалах рекламного характера, не должна превышать десяти процентов от общего объема вещания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использовании рекламы в виде наложений, в том числе способом "бегущей строки", ее размер не должен превышать пяти процентов площади кадра.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прерывать рекламой демонстрацию детских, образовательных, религиозных передач, трансляцию официальных сообщений, а также выступление кандидатов в депутаты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Реклама в кино-, видео- и справочном обслуживании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Запрещается прерывать рекламой демонстрацию фильма в кино- и видео обслуживании, за исключением перерывов между сериями.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справочном обслуживании реклама предоставляется только после сообщения справки, запрашиваемой абонентом.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платном справочном, компьютерном и ином обслуживании реклама распространяется только с согласия абонента. Стоимость такой рекламы не должна включаться в стоимость запрашиваемой абонентом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Наружная (визуальная) реклама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 наружной (визуальной) рекламы в полосе отвода автомобильных дорог общего пользования и населенных пунктах осуществляется в виде плакатов, стендов, световых табло, билбордов, транспарантов, афиш и иных объектов стационарного размещения рекламы в порядке, предусмотренном пунктами 2, 3, 4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Наружная реклама не должна снижать уровень безопасности движения, иметь сходство с дорожными знаками и указателями, ухудшать их видимость или эффективность восприятия, ослеплять пользователей дороги либо отвлекать их внимание.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статьи под размещением наружной (визуальной) рекламы понимается доведение рекламной информации до сведения потребителей рекламы с помощью объектов стационарного размещения рекламы, которые характеризуются отсутствием пространственного перемещения.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объекта наружной (визуальной) рекламы допускается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документа, выдаваемого уполномоченным органом по вопросам автомобильных дорог на определенный срок в порядке, установленном законодательством Республики Казахстан, - при размещении объекта рекламы в полосе отвода автомобильных дорог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разрешения, выдаваемого в соответствии с требованиями, установленными к порядку и условиям размещения наружной рекламы в населенных пунктах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размещение наружной (визуальной) рекламы взимается плата в порядке и размерах, установленных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органы, определенные пунктом 2 настоящей статьи, обязаны представлять в органы налоговой службы сведения о выданных разрешительных документах в порядке, установленном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Реклама на транспортных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(размещение) рекламы на транспортных средствах осуществляется с соблюдением правил безопасности дорожного движения на основании договоров с собственниками транспортных средств, и с лицами, обладающими иными вещными правами на транспортные средства, если законом или договором не предусмотрено иное в отношении лиц, обладающих иными вещными правами на это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Особенности рекламы отдельных видов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безвозмездное распространение образцов алкогольной продукции в целях рекламы среди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 рекламных роликов алкогольной продукции, содержащих демонстрацию процесса их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реклама алкогольной продукции, на первых страницах газет, обложках журналов и других периодических изданий, за исключением специализированных печатных изданий;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реклама алкогольной продукции в средствах массовой информации, предназначенных для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распространение наружной (визуальной) рекламы алкогольной продукции, кроме пива;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названия, изображения или товарного знака алкогольной продукции при спонсировании мероприятий для несовершеннолетних, а также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реклама искусственного заменителя материнского молока;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реклама не зарегистрированных в соответствии с законодательством Республики Казахстан религиозных организаций и духовных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реклама товаров, работ и услуг, подлежащих обязательной сертификации, которые не прошли сертификацию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распространение наружной (визуальной) рекламы на территории памятников культуры, ритуальных объектов, природных комплексов, организаций образования 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размещение изображений товарных знаков алкогольной продукции в местах, предназначенных для несовершеннолетних, а также ближе ста метров от этих мест и организаций, на общественном транспорте, включая такси.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Выход в эфир теле-, радиопередач и рекламных роликов, пропагандирующих алкогольную продукцию, допускается с 23 до 06 часов местного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 алкогольной продукции в средствах массовой информации должна сопровождаться хорошо отличимым текстом о вреде ее употребления, формулировка которого утверждается уполномоченным органом по делам здравоохранения. Этому предупреждению должно быть отведено не менее десяти процентов площади всей рекламы и не менее трех секунд эфирного времени рекламного ролика на телевидении.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рекламы алкогольной продукции, установленные настоящей статьей, не относятся к транспортным средствам, используемым для распространения алкогольной продукции, а также ее розничной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Особенности рекламы табака и табачных изделий регулируются законодательством Республики Казахстан о профилактике и ограничении табакокурения.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Реклама лекарственных средств, изделий медицинского назначения, медицинской техники при отсутствии лицензии на их производство и (или) реализацию, а также реклама медицинской и врачебной деятельности при отсутствии лицензии на ее осуществление,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 лекарственных средств, отпускаемых по рецептам врачей, наркотических средств и психотропных веществ, включенных в Список наркотических средств, психотропных веществ и прекурсоров, подлежащих контролю в Республике Казахстан (Таблицы I и II), может осуществляться только в специализированных печатных изданиях, предназначенных для медицинских и фармацевтических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в целях рекламы образцов лекарственных препаратов, содержащих наркотические или психотропные вещества,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разрешений на рекламу лекарственных средств определяется уполномоченным органом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Реклама служебного оружия, а также вооружения, военной техники и продукции двойного назначения, экспорт и импорт которых производится в соответствии с законодательством Республики Казахстан, допускается только в специальных изданиях, а также на специализированных выставках или ярмарках-продажах. Указанная реклама не должна прямо или косвенно раскрывать технологию производства, способов применения боевого и специального оружия, вооружения, военной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Особенности рекламы финансовых, страховых,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инвестиционных услуг 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производстве, распространении (размещении) рекламы финансовых (в том числе банковских), страховых, инвестиционных и иных услуг, связанных с использованием денег юридических и физических лиц, а также ценных бумаг,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приводить в рекламе информацию, не имеющую непосредственного отношения к рекламируемым услугам или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обещать получение дохода и гарантировать размеры дивидендов по простым именным акциям;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рекламировать ценные бумаги без регистрации эмиссии, а также при приостановлении или признании эмиссии ценных бумаг несостоявшейся;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любые гарантии, обещания или предложения о будущей эффективности (доходности) деятельности, в том числе путем объявления роста курсовой стоимости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умалчивать хотя об одном из существенных условий договоров, если в рекламе сообщается об условиях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Защита несовершеннолетних при производстве,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распространении (размещении) рекламы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производстве, распространении (размещении) рекламы в целях защиты несовершеннолетних от злоупотребления их доверием и отсутствием опыта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дискредитация авторитета родителей, подрыв доверия к ним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прямое предложение, призывающее убедить родителей или других лиц приобрести рекламируемую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внимания несовершеннолетних к тому, что обладание той или иной продукцией дает им какое-либо преимущество над другими, а также тому, что отсутствие такой продукции приведет к обратному;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в рекламе текстовой, визуальной или звуковой информации, показывающей несовершеннолетних в опасных местах и ситуациях, когда это не оправдано профилактическими целями;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визуальное или звуковое использование образов несовершеннолетних в рекламе, не относящейся непосредственно к товарам (работам, услугам) для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преуменьшение необходимого уровня навыков использования продукции у несовершеннолетних. В том случае, если результаты использования продукции показаны или описаны, реклама должна давать информацию о том, что реально достижимо для несовершеннолетних той возрастной группы, для которой предназначена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у несовершеннолетних нереального (искаженного) представления о стоимости (цене) продукции для несовершеннолетних, а также путем прямого или косвенного указания на то, что рекламируемая продукция доступна для любого семейного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Сроки хранения материалов, содержащих рекламу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Рекламодатель, рекламопроизводитель и рекламораспространитель обязаны хранить материалы или их копии, содержащие рекламу, включая все вносимые в них последующие изменения, не менее трех месяцев со дня последнего распространения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Представление рекламной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Рекламопроизводитель и рекламораспространитель обязаны требовать, а рекламодатель обязан предоставить документальное подтверждение рекламной и рекламируемой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Рекламопроизводитель и рекламораспространитель обязаны своевременно предупреждать рекламодателя о случаях, когда соблюдение требований последнего при производстве и распространении (размещении) рекламы может привести к нарушению законодательства Республики Казахстан о рекламе.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рекламодатель, несмотря на предупреждение, не изменит свое требование к рекламе либо не представит документальное подтверждение достоверности своей рекламной и (или) рекламируемой информации либо не устранит иные обстоятельства, которые могут сделать рекламу ненадлежащей, рекламопроизводитель и (или) рекламораспространитель вправе в установленном порядке расторгнуть договор и потребовать полного возмещения убытков, если иное не предусмотрено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Рекламодатель, рекламопроизводитель и рекламораспространитель в порядке, установленном законодательством, обязаны по требованию уполномоченных государственных органов предоставить необходимую информацию, относящуюся к неисполнению указанными лицами требований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Ответственность за нарушение законодательства о рекламе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Опровержение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установления факта нарушения законодательства Республики Казахстан о рекламе при ее распространении (размещении) через средства массовой информации, лицо, допустившее нарушение, обязано немедленно прекратить такую рекламу и осуществить опровержение в порядке, установленном законодательством. При этом все расходы по опровержению несет лицо, допустившее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Опровержение осуществляется теми же средствами распространения (размещения), с использованием тех же характеристик продолжительности, пространства, места и порядка, что и опровергаемая ненадлежащая реклама.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рекламе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Рекламодатель несет ответственность за нарушение законодательства о рекламе в отношении ее содержания, если не доказано, что это произошло по вине рекламопроизводителя либо рекламораспространителя.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Рекламопроизводитель несет ответственность за нарушение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о рекламе в отношении оформления или производства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Рекламораспространитель несет ответственность за 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о рекламе в отношении времени, места и способа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Ответственность лиц указанных в пунктах 1, 2, 3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наступает в порядке предусмотренном законодательными актами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