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63dc" w14:textId="5126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2000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N 1392.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октября 2000 года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преступностью в Республике Казахстан на 2000-2002 годы" (САПП Республики Казахстан, 2000 г., N 44-45, ст. 538)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борьбы с преступностью в Республике Казахстан на 2000-2002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"План мероприятий по реализации Программы борьбы с преступностью в Республике Казахстан на 2000-2002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"Меры по совершенствованию правоохранительной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4, порядковый номер 11,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