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1056" w14:textId="bed1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2000 года N 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2000 года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2000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2000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 О правах ребенка Минюст сентябрь октябрь ноябрь".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