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348f" w14:textId="3e83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Принципы эффективного предупреждения и расследования внезаконных, произвольных и суммарных казней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Резолюция Экономического и Социального Совета ООН 1989/65 от 24 мая 1989 года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
Предупреждение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Правительства в законодательном порядке устанавливают запрет на все внезаконные, произвольные и суммарные казни и обеспечивают, чтобы любые такие казни признавались преступлениями в соответствии с их уголовным законодательством и чтобы за их совершение предусматривались надлежащие меры наказания, учитывающие серьезность таких преступлений. Исключительные обстоятельства, в том числе состояние войны или угроза войны, внутренняя политическая нестабильность или любые другие чрезвычайные ситуации в государствах, не могут служить основанием для таких казней. Такие казни не производятся ни при каких обстоятельствах, включая, в частности, ситуации, связанные с внутренним вооруженным конфликтом, чрезмерным или незаконным применением силы государственным должностным лицом или иным лицом, действующим в официальном качестве, или лицом, действующим по подстрекательству или при явном или молчаливом согласии такого лица, и ситуации, когда смерть наступает во время содержания под стражей. Этот запрет имеет преимущественную силу перед постановлениями, издаваемыми исполнительной властью.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предупреждения внезаконных, произвольных и суммарных казней правительства обеспечивают строгий контроль, включая четкую систему подчинения, за всеми должностными лицами, в обязанности которых входит задержание, арест, содержание под стражей и в тюремном заключении, а также за должностными лицами, имеющими полномочия в соответствии с законом применять силу и огнестрельное оружие.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Правительства запрещают издание вышестоящими должностными лицами или государственными органами приказов, уполномочивающих или подстрекающих других лиц производить любые такие внезаконные, произвольные или суммарные казни. Все должностные лица имеют право и обязаны не исполнять такие приказы. При подготовке сотрудников правоохранительных органов вышеизложенным положениям уделяется особое внимание.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Отдельным лицам и группам, которым грозят внезаконные, произвольные или суммарные казни, в том числе получившим угрозы о расправе, гарантируется эффективная защита с помощью судебных или иных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Никто не может быть насильно передан или выдан какой-либо стране, когда есть веские основания считать, что это лицо может стать жертвой внезаконной, произвольной или суммарной казни в этой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Правительства обеспечивают содержание лиц, лишенных свободы, в официально признанных местах содержания под стражей и незамедлительное предоставление их родственникам и адвокатам или другим доверенным лицам точной информации об их аресте и местонахождении, в том числе об их переводе в другие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Квалифицированные инспектора, в том числе медицинские работники, или эквивалентный независимый орган проводят на регулярной основе инспекции в местах содержания под стражей и уполномочиваются проводить необъявленные инспекции по своей собственной инициативе с обеспечением полных гарантий независимости при выполнении этой функции. Эти инспектора пользуются неограниченным доступом ко всем лицам, находящимся в таких местах содержания под стражей, а также ко всем касающимся их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Правительства прилагают все усилия для предотвращения внезаконных, произвольных и суммарных казней путем осуществления таких мер, как дипломатическое вмешательство, расширение возможностей обращения с жалобами в межправительственные и судебные органы и публичное осуждение подобной практики. Для расследования сообщений о любых таких казнях и принятия эффективных мер по пресечению подобной практики используются межправительственные механизмы. Правительства, в том числе правительства стран, в которых, как подозревается, имеют место внезаконные, произвольные и суммарные казни, обеспечивают полное содействие проведению международных расследований подобной практики.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Расследование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9. Производится тщательное, оперативное и беспристрастное расследование всех подозрительных случаев внезаконных, произвольных и суммарных казней, включая случаи, когда в жалобах родственников или в других достоверных сообщениях говорится о наступлении неестественной смерти в вышеуказанных обстоятельствах. Правительства обеспечивают наличие учреждений и процедур для проведения таких расследований. Цель расследования заключается в установлении причины, характера и времени наступления смерти, ответственного лица и любой системы или практики, которая могла стать причиной смерти. Расследование предусматривает проведение надлежащего вскрытия трупа, сбор и анализ всех вещественных и документальных доказательств и показаний свидетелей. Расследование устанавливает характер смерти: естественная смерть, смерть, наступившая в результате несчастного случая, самоубийство и убийство.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 расследования имеет право затребовать всю необходимую для проведения расследования информацию. Лица, проводящие расследование, имеют в своем распоряжении все необходимые бюджетные и технические средства для проведения эффективного расследования. Они также имеют полномочия обязывать официальных лиц, предположительно связанных с любыми такими казнями, явиться для дачи свидетельских показаний. Это относится и к любым свидетелям. С этой целью они уполномочены выдавать повестки для вызова свидетеля, включая официальных лиц, предположительно связанных с любыми такими казнями, и требовать представления доказательств.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случаях, когда установленные процедуры расследования не удовлетворяют требованиям в силу недостаточной компетентности или пристрастности, в связи с важностью вопроса и в связи с явным наличием систематических злоупотреблений, а также в случаях, когда поступают жалобы на эти недостатки от семьи жертвы, или по другим существенным причинам правительства проводят расследование с помощью независимой комиссии по расследованию или путем аналогичной процедуры. Членами такой комиссии избираются лица, известные своей беспристрастностью, компетентностью и личной независимостью. В частности, они должны быть независимыми от любой организации, учреждения или лица, которые могут быть объектом расследования. Комиссия имеет право затребовать всю необходимую для проведения расследования информацию и проводит расследование в соответствии с настоящими Принципами.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Тело скончавшегося не предается захоронению до проведения надлежащего вскрытия врачом, который, по возможности, должен быть патологоанатомом судебно-медицинской экспертизы, лица, проводящие вскрытие, имеют право доступа ко всем данным расследования, к месту обнаружения трупа и к месту, где предположительно наступила смерть. Если тело было предано захоронению, а впоследствии возникает необходимость в проведении расследования, труп немедленно и с соблюдением необходимых требований извлекается из могилы для проведения вскрытия. Если удается обнаружить лишь останки скелета, то останки аккуратно извлекаются и тщательно изучаются в соответствии с методами системного антропологического анализа.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Тело покойного находится в распоряжении проводящих вскрытие лиц в течение достаточного времени, чтобы позволить им провести тщательное расследование. В ходе вскрытия делается попытка как минимум установить личность покойного и причину и характер смерти. По мере возможности устанавливаются также время и место смерти. В заключение о вскрытии включаются детальные цветные фотографии покойного в целях документального подкрепления выводов расследования. В заключение о вскрытии должны указываться все раны, полученные скончавшимся, в том числе любые признаки пыток.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обеспечения объективных результатов лица, проводящие вскрытие, должны иметь возможность действовать беспристрастно и независимо от любых лиц, организаций или учреждений, которые могут иметь хоть какое-то отношение к данному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Истцы, свидетели, лица, проводящие расследование, и их семьи охраняются от насилия, угроз насилия или любых других форм запугивания. Лица, которые могут быть связаны с внезаконными, произвольными или суммарными казнями, отстраняются от любого контроля или власти, прямой или косвенной, в отношении истцов, свидетелей и их семей, а также лиц, проводящих расследование.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Семьи покойных и их законные представители уведомляются о любом слушании и любой информации, относящейся к расследованию, и имеют доступ к ним, а также имеют право представлять другие свидетельства. Семья покойного имеет право настаивать на присутствии при вскрытии медицинского или любого другого квалифицированного представителя. После установления личности покойного дается уведомление о смерти, и семья или родственники покойного немедленно ставятся в известность. Тело покойного передается им после завершения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течение разумного срока составляется письменный отчет о методах и результатах таких расследований. Отчет незамедлительно предается гласности: он должен содержать информацию о рамках следствия, процедурах и методах, применявшихся для оценки доказательств, а также выводы и рекомендации на основании полученных результатов и применимого законодательства. В отчете должна также содержаться подробная информация о конкретных событиях, которые, как было обнаружено, имели место, а также доказательства, на основании которых получены эти результаты, и фамилии свидетелей, давших показания, за исключением тех из них, личность которых не была предана гласности в целях их защиты. Правительство в течение разумного срока либо дает официальный ответ на этот отчет о расследовании, либо сообщает, какие меры будут приняты в связи с ним. 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Судопроизводство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Правительства обеспечивают предание суду лиц, которые, как было установлено в ходе расследования, участвовали во внезаконных, произвольных или суммарных казнях на любой территории, находящейся под их юрисдикцией. Правительства либо предают этих лиц суду, либо сотрудничают в выдаче любых таких лиц другим странам, желающим осуществить свою юрисдикцию. Этот принцип применяется независимо от того, кем являются виновники или жертвы и где они находятся, независимо от их гражданства и независимо от того, где было совершено преступление.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Без ущерба для вышеуказанного принципа 3 приказ вышестоящего начальника или органа государственной власти не может служить оправданием внезаконных, произвольных или суммарных казней. Вышестоящие руководители или другие государственные официальные лица могут быть привлечены к ответственности за совершение деяний лицами, находящимися у них в подчинении, если они имели разумную возможность предупредить подобные деяния. Ни при каких обстоятельствах, включая состояние войны, осадное положение или другие чрезвычайные ситуации никакому лицу, предположительно имеющему отношение к внезаконным, произвольным или суммарным казням, не предоставляется полного иммунитета от судебного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Семьи и иждивенцы жертв внезаконных, произвольных или суммарных казней имеют право на получение справедливой и надлежащей компенсации в разумный срок.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