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7a6" w14:textId="0c7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ликвидации всех форм нетерпимости и дискриминации на основе 
религии или убеждений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от 25 ноября 1981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согласно одному из основных принципов Устава Организации Объединенных Наций достоинство и равенство присущи каждому человеку и что все государства - члены обязались предпринимать совместные и самостоятельные действия в сотрудничестве с Организацией Объединенных Наций для содействия и поощрения всеобщего уважения и соблюдения прав человека и основных свобод для всех, без различия расы, пола, языка или религии,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во Всеобщей декларации прав человека и в Международных пактах о правах человека провозглашаются принципы недискриминации и равенства перед законом и право на свободу мысли, совести, религии или убеждений,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игнорирование и нарушение прав человека и основных свобод, в частности, права на свободу мысли, совести, религии или убеждений любого рода, являются прямо или косвенно причиной войн и тяжелых страданий человечества, особенно когда они служат средством иностранного вмешательства во внутренние дела других государств и приводят к разжиганию ненависти между народами 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религия или убеждения являются для каждого, кто их придерживается, одним из основных элементов его понимания жизни и что свободу религии или убеждений следует полностью соблюдать и гарантировать,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важным содействовать пониманию, терпимости и уважению в вопросах свободы религии и убеждений и добиваться недопущения использования религии или убеждений в целях, несовместимых с Уставом, другими соответствующими документами Организации Объединенных Наций и с целями и принципами настоящей Декларации,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убеждена в том, что свобода религии или убеждений должна также содействовать достижению целей всеобщего мира, социальной справедливости и дружбы между народами и ликвидации идеологий и практики колониализма и расовой дискриминации,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с удовлетворением принятие нескольких и вступление в силу некоторых конвенций, под эгидой Организации Объединенных Наций и специализированных учреждений, о ликвидации различных форм дискриминации, будучи обеспокоена проявлениями нетерпимости и наличием дискриминаций в вопросах религии или убеждений, все еще наблюдающимися в некоторых районах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преисполненная решимости принять все необходимые меры к скорейшей ликвидации такой нетерпимости во всех ее формах и проявлениях и предупреждать дискриминацию на основе религии или убеждений и бороться с 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провозглашает настоящую Декларацию о ликвидации всех форм нетерпимости и дискриминации на основе религии или убеждений: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человек имеет право на свободу мысли, совести и религии. Это право включает свободу иметь религию или убеждения любого рода по своему выбору и свободу исповедовать свою религию и выражать убеждения как единолично, так и сообща с другими, публичным или частным порядком, в отправлении культа, выполнении религиозных и ритуальных обрядов и 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Никто не должен подвергаться принуждению, умаляющему его свободу иметь религию или убеждения по своему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Свобода исповедовать религию или выражать убеждения подлежит лишь ограничениям, установленным законом и необходимым для охраны общественной безопасности, порядка, здоровья и морали, равно как и основных прав и свобод других лиц.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Никто не должен подвергаться дискриминации на основе религии или убеждений со стороны любого государства, учреждения, группы лиц или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настоящей Декларации выражение "</w:t>
      </w:r>
      <w:r>
        <w:rPr>
          <w:rFonts w:ascii="Times New Roman"/>
          <w:b/>
          <w:i w:val="false"/>
          <w:color w:val="000000"/>
          <w:sz w:val="28"/>
        </w:rPr>
        <w:t>нетерпимость и дискриминация на основе религии или убеждений</w:t>
      </w:r>
      <w:r>
        <w:rPr>
          <w:rFonts w:ascii="Times New Roman"/>
          <w:b w:val="false"/>
          <w:i w:val="false"/>
          <w:color w:val="000000"/>
          <w:sz w:val="28"/>
        </w:rPr>
        <w:t>" означает любое различие, исключение, ограничение или предпочтение, основанное на религии или убеждениях и имеющее целью или следствием уничтожение или умаление признания, пользования или осуществления на основе равенства прав человека и основных свобод.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Дискриминация людей на основе религии или убеждений является оскорблением достоинства человеческой личности и отрицанием принципов Устава Организации Объединенных Наций и осуждается как нарушение прав человека и основных свобод, провозглашенных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подробно изложенных в Международных пактах о правах человека, и как препятствие для дружественных и мирных отношений между государствами.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государства должны принимать эффективные меры для предупреждения и ликвидации дискриминации на основе религии или убеждений в признании, осуществлении и реализации прав человека и основных свобод во всех областях гражданской, экономической, политической, социальной и культурной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государства прилагают все усилия по принятию или отмене законодательства, когда это необходимо, для запрещения любой подобной дискриминации, а также для принятия всех соответствующих мер по борьбе против нетерпимости на основе религии или иных убеждений в данной области.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Родители или, в соответствующих случаях, законные опекуны ребенка имеют право определять образ жизни в рамках семьи в соответствии со своей религией или убеждениями, а также исходя из нравственного воспитания, которое, по их мнению, должен получить ребенок.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ребенок имеет право на доступ к образованию в области религии или убеждений в соответствии с желаниями его родителей или, в соответствующих случаях, законных опекунов и не принуждается к обучению в области религии или убеждений вопреки желаниям его родителей или законных опекунов, причем руководящим принципом являются интересы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Ребенок ограждается от любой формы дискриминации на основе религии или убеждений. Он должен воспитываться в духе понимания, терпимости, дружбы между народами, мира и всеобщего братства, уважения к свободе религии или убеждений других людей, а также с полным осознанием того, что его энергия и способности должны быть посвящены служению на благо других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ребенок не находится на попечении своих родителей или законных опекунов, то принимаются должным образом во внимание выражаемая ими воля или любые проявления их воли в вопросах религии или убеждений, причем руководящим принципом являются интересы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Практика религии или убеждений, в которых воспитывается ребенок, не должна наносить ущерба ни его физическому или умственному здоровью, ни его полному развитию, с соблюдением пункта 3 статьи 1 настоящей Декларации.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Декларации и с соблюдением положений пункта 3 статьи 1 право на свободу мысли, совести, религии или убеждений включает, в частности, следующие свободы: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отправлять культы или собираться в связи с религией или убеждениями и создавать и содержать места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создавать и содержать соответствующие благотворительные или гуманитарные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производить, приобретать и использовать в соответствующем объеме необходимые предметы и материалы, связанные с религиозными обрядами или обычаями или убеждениями;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писать, выпускать и распространять соответствующие публикации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вести преподавание по вопросам религии или убеждений в местах, подходящих для этой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испрашивать и получать от отдельных лиц и организаций добровольные финансовые и иные пожертвования;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готовить, назначать, избирать или назначать по праву наследования соответствующих руководителей согласно потребностям и нормам той или иной религии или убеждений;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соблюдать дни отдыха и отмечать праздники и отправлять обряды в соответствии с предписаниями религии и убеждениями;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устанавливать и поддерживать связи с отдельными лицами и общинами в области религии и убеждений на национальном и международном уровнях.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Права и свободы, провозглашенные в настоящей Декларации, предоставляются в национальном законодательстве таким образом, чтобы каждый человек мог пользоваться такими правами и свободами на практике.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Декларации не должно истолковываться в смысле ограничения или отхода от любого права, как оно определено во Всеобщей декларации прав человека и в Международных пактах о правах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