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9d3e" w14:textId="af49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новой редакции пункта 9 Правил определения страны происхождения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Решение, г. Москва, 18 октября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создании зоны свободной торговли от 15 апреля 1994 года и в связи с необходимостью более четкого определения прав хозяйствующих субъектов в Правилах определения страны происхождения товаров, принятых 24 сентября 1993 года, Совет глав правительств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следующую редакцию пункта 9 Правил определения страны происхождения товаров: "Товар считается происходящим из таможенной территории государства-участника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создании зоны свободной торговли от 15 апреля 1994 года, если он соответствует установленным настоящими Правилами критериям происхождения, экспортируется резидентом одного из государств-участников данного Соглашения и ввозится резидентом государства-участника данного Соглашения с таможенной территории другого государства-участника данного Соглашения. При этом под резидентом понимается организация, созданная на территории этого государства, либо физическое лицо, постоянно проживающее на территории этого государства".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Совета глав правительств СНГ от 15 апреля 1994 года об изменении пунктов 9 и 10 Правил определения страны происхождения товаров в части изменения пункта 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18 октября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