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1d2b" w14:textId="35f1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алюминиевой ленты, происходящей из Азербайджанской Республики и Китайской Народной Республики и ввозимой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октября 2025 года № 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Продлить по 29 июня 2026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сентября 2020 г. № 115 "О применении антидемпинговой меры посредством введения антидемпинговой пошлины в отношении алюминиевой ленты, происходящей из Азербайджанской Республики и Китайской Народной Республики и ввозимой на таможенную территорию Евразийского экономического союза".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государств – членов Евразийского экономического союза, уполномоченным в сфере таможенного дела, с даты вступления в силу настоящего Решения по 29 июня 2026 г. включительно обеспечить взимание антидемпинговой пошлины по ставкам,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сентября 2020 г. № 115, в порядке, установленном для взимания предварительных антидемпинговых пошлин.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опубликования, но не ранее 24 октября 2025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