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76cb" w14:textId="2a47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масла сливочного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ноября 2024 года № 106.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7.1.74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"7.1.74. Масло сливочное, классифицируемое кодами 0405 10 110 0 и 0405 10 190 0 ТН ВЭД ЕАЭС, предназначенное для использования в производстве пищевой продукции или реализации (продажи) в розничной торговле, ввозимое в объеме не более 2 тыс. тонн в Республику Армения и в объеме не более 25 тыс. тонн в Российскую Федерацию.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подтверждения об отнесении ввозимых товаров к товарам, указанным в абзаце первом настоящего подпункта, выданного уполномоченным органом Республики Армения или Российской Федерации соответственно и содержащего сведения об организациях, осуществляющих ввоз масла сливочного, о номенклатуре и количестве таких товаров.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(продажа) товаров, помещенных под таможенную процедуру выпуска для внутреннего потребления с применением указанной тарифной льготы, допускается: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являющимся производителями пищевой продукции и зарегистрированным в Республике Армения или в Российской Федерации, для производства такой продукции;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осуществляющим розничную торговлю и зарегистрированным в Республике Армения или в Российской Федерации, для последующей розничной реализации (продажи).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отнесения лиц к указанным в абзацах четвертом и пятом настоящего подпункта лицам (далее – целевые получатели) или перечень целевых получателей могут определяться в соответствии с законодательством Республики Армения или Российской Федерации соответственно.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по пользованию и (или) распоряжению товарами, помещенными под таможенную процедуру выпуска для внутреннего потребления с применением указанной тарифной льготы, действуют: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таможенную процедуру выпуска для внутреннего потребления целевыми получателями – до момента поступления товаров на склад целевых получателей, но не более 120 календарных дней со дня выпуска таких товаров в соответствии с таможенной процедурой выпуска для внутреннего потребления;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помещении данных товаров под таможенную процедуру выпуска для внутреннего потребления лицами, не являющимися целевыми получателями, – до момента передачи таких товаров целевому получателю, но не более 120 календарных дней со дня выпуска таких товаров в соответствии с таможенной процедурой выпуска для внутреннего потребления.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поступление товаров на склад целевого получателя или передачу товаров таким целевым получателям, является акт приема или приема-передачи таких товаров либо его копия.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Армения или Российской Федерации с даты вступления в силу Решения Совета Евразийской экономической комиссии от 29 ноября 2024 г. № 106 по 15 июня 2025 г. включительно.".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"7.1.73" заменить цифрами "7.1.74".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