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d28b" w14:textId="becd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обеспечения исполнения обязанностей оператора электронной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сентября 2024 года № 76.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1 и пунктом 4 статьи 429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обеспечение исполнения обязанностей юридического лица, являющееся условием включения юридического лица, претендующего на осуществление деятельности в сфере таможенного дела в качестве оператора электронной торговли, в реестр операторов электронной торговли, предоставляется в размере, эквивалентном не менее 500 тыс. евро.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