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aaef" w14:textId="736a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игрушек" (ТР ТС 008/2011)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августа 2024 года № 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об оценке соответствия продукции,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2024 г. № 50 внесены изменения, обязательным требованиям, установленным техническим регламентом Таможенного союза "О безопасности игрушек" (ТР ТС 008/2011),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798 (далее – технический регламент), выданные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2024 г. № 50, действительны до окончания срока их действия;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допускаются до окончания срока действия таких документов;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службы или срока годности этой продукции.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2024 г. № 50.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