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e4efc" w14:textId="12e4e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приложение № 1 к Правилам определения страны происхождения отдельных видов товаров для целей государственных (муниципальных) закупок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22 мая 2023 года № 58.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приложение № 1 к Правилам определения страны происхождения отдельных видов товаров для целей государственных (муниципальных) закупок, утвержденным Решением Совета Евразийской экономической комиссии от 23 ноября 2020 г. № 105,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10 календарных дней с даты его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Беларусь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Кыргызской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Российской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М. Григорян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И. Петришенко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С. Жумангарин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 Касымалиев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 Оверчук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2023 г. № 58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вносимые в приложение № 1 к Правилам определения страны происхождения отдельных видов товаров для целей государственных (муниципальных) закупок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Раздел VIII после позиции "из 3701, из 3702, из 3704 00, из 3705 00, из 3707 Фотопластинки и фотопленки; фотопленки для моментальных фотоснимков; составы химические и продукты несмешанные, используемые в фотографии" дополнить позицией следующего содержания: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"3808 94 800 0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дезинфекционные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 исключением товаров, предусмотренных разделом XI настоящего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 юридического лица – налогового резидента государства-члена лицензионных или исключительных прав на конструкторскую и (или) техническую документацию 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(или) технологический регламент на производство дезинфицирующих средств. Наличие у юридического лица свидетельства о государственной регистрации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производимые средства, выданного на его имя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соответствии с правом Евразийского экономического союза&lt;5&gt;;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на территории государства-члена следующих технологических операций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утвержденным документом организации – производителя, регламентирующим производство дезинфицирующего средства: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водоподготовка (обязательно включает в себя процессы (механическая фильтрация, снижение содержания железа, уменьшение жесткости) (75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синтез действующих веществ (100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перемешивание компонентов в смесителе (аппарате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перемешивающим механическим устройством) (75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нейтрализация (50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нагревание (охлаждение) (25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фильтрация (25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измельчение (помол, диспергирование) (50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сушка (50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гранулирование (50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прессование (таблетирование) (50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фасовка в потребительскую и групповую упаковку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фасовка в потребительскую и групповую упаковку –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применением специализированных автоматизированных линий (75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нетканого материала (нарезка, перфорация)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(75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рулонов с применением специализированных автоматов – 75 баллов".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3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 IX после позиции "из 8502 Автономные генераторы электро- и тепловой энергии мощностью 30 – 200 Вт" дополнить позициями следующего содержания: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"8504 21 000 0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Трансформаторы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жидким диэлектриком мощностью не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кВА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8504 22 100 0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Трансформаторы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жидким диэлектриком мощностью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более 650 кВА, 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1 600 кВА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8504 22 900 0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Трансформаторы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жидким диэлектриком мощностью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более 1600 кВА, 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10 000 кВА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8504 23 000 9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Трансформаторы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жидким диэлектриком мощностью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10 000 кВА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 юридического лица – налогового резидента государства-члена прав на техническую документацию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объеме, достаточном для производства, модернизации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развития соответствующей продукции, на срок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территории одного из государств-членов сервисного центра, уполномоченного осуществлять ремонт, послепродажное и гарантийное обслуживание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процентной доли материалов происхождения третьих стран для производства товара – не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процентов общего количества материалов, необходимых для производства товара;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на территории государства-члена следующих операций: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изоляции;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намотка обмоток;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сборка магнитопровода;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сборка активной части;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подключение отводов;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сушка;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активной части в бак;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вакуумирование;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трансформатора жидким диэлектриком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8504 33 000 9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трансформаторы мощностью более 16 кВА, но не более 500 кВА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8504 34 000 0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трансформаторы мощностью более 500 кВА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 юридического лица – налогового резидента государства-члена прав на техническую документацию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объеме, достаточном для производства, модернизации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развития соответствующей продукции, на срок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территории одного из государств-членов сервисного центра, уполномоченного осуществлять ремонт, послепродажное и гарантийное обслуживание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процентной доли материалов происхождения третьих стран для производства товара – не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процентов общего количества материалов, необходимых для производства товара;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на территории государства-члена следующих операций: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изоляции;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намотка обмоток;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сборка магнитопровода;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сборка активной части;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подключение отводов".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Раздел XI перед позицией "из 6307 90 980 0 Медицинские маски (за исключением полумасок фильтрующих классов защиты FFP1, FFP2, FFP3)" дополнить позициями следующего содержания: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"3808 94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дезинфицирующие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 юридического лица – налогового резидента государства-члена прав на техническую документацию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объеме, достаточном для производства соответствующей продукции на срок не менее 5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процентной доли стоимости использованных при производстве (изготовлении) материалов третьих стран – не более 50 процентов цены товара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Подпункт 3 сноски 5 в после абзаца одиннадцатого дополнить абзацем следующего содержания: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"3808 94 800 0 "Средства дезинфекционные (за исключением товаров, предусмотренных разделом XI настоящего приложения)" – не менее 200 баллов;".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