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e0e83" w14:textId="59e0e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комплексном плане развития евразийских транспортных коридоров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5 декабря 2023 года № 179.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86 Договора о Евразийском экономическом союзе от 29 мая 2014 года, во исполнение пункта 13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("дорожной карты") по реализации Основных направлений и этапов реализации скоординированной (согласованной) транспортной политики государств – членов Евразийского экономического союза на 2021 – 2023 годы, утвержденного распоряжением Евразийского межправительственного совета от 20 августа 2021 г. № 15, в целях дальнейшего формирования единого транспортного пространства, интеграции транспортных систем государств – членов Евразийского экономического союза (далее – Союз) в мировую транспортную систему, реализации и развития транзитного потенциала в рамках Союза, координации развития транспортной инфраструктуры, с учетом информации о мероприятиях по развитию евразийских транспортных коридоров и маршрутов (прилагается в качестве информационного материала и размещается на официальном сайте Союза по адресу: https://eec.eaeunion.org/upload/clcr/etkim.pdf):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комплексный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евразийских транспортных коридоров (далее – план).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Просить государства – члены Союза при подготовке проектов программных и стратегических документов, предусматривающих развитие транспортной инфраструктуры, принимать во внимание необходимость обеспечения приоритетного развития евразийских транспортных коридоров и маршрутов, указанных в перечне евразийских транспортных коридоров и маршрутов,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26 октября 2021 г. № 175, а также необходимость реализации мероприятий, предусмотренных планом, в установленный срок.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 Члену Коллегии (Министру) по энергетике и инфраструктуре Евразийской экономической комиссии, руководителю Совета руководителей уполномоченных органов в области транспорта государств – членов Евразийского экономического союза Кожошеву А.О. проработать вопрос о внесении изменений в Положение о Совете руководителей уполномоченных органов в области транспорта государств – членов Евразийского экономического союза, утвержденное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14 мая 2018 г. № 13, в части наделения Совета руководителей полномочиями, в том числе необходимыми для реализации мероприятий, предусмотренных планом.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 Настоящее распоряжение вступает в силу с даты его опубликования на официальном сайте Союза.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2023 г. № 179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КОМПЛЕКСНЫЙ ПЛАН</w:t>
      </w:r>
      <w:r>
        <w:br/>
      </w:r>
      <w:r>
        <w:rPr>
          <w:rFonts w:ascii="Times New Roman"/>
          <w:b/>
          <w:i w:val="false"/>
          <w:color w:val="000000"/>
        </w:rPr>
        <w:t xml:space="preserve">развития евразийских транспортных коридоров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результат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 Выработка целевых индикаторов (показателей) развития евразийских транспортных коридоров (маршрутов)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2025 годы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 (далее – Комиссия),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члены Евразийского экономического союза (далее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 руководителей уполномоченных органов в области транспорта государств – членов Евразийского экономического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Совет руководителей)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Подготовка паспортов евразийских транспортных коридоров (маршрутов), в том числе определение формы паспорта евразийского транспортного коридора (маршрута), а также перечня сведений, необходимых для включения в паспорт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2025 годы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 руководителей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Разработка проекта требований к евразийским транспортным коридорам (маршрутам)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2025 годы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 руководителей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Определение мероприятий по развитию отдельных участков евразийских транспортных коридоров (маршрутов), выявление и устранение "узких мест"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предложениям государств-членов)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2024 годы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Совета руководителей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Анализ результатов реализации мероприятий государств-членов по развитию железнодорожной, автодорожной и портовой инфраструктуры, входящей в евразийские транспортные коридоры (маршруты)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Анализ реализации приоритетных интеграционных инфраструктурных проектов в сфере транспорта государств-членов, предусмотренных распоряжением Евразийского межправительственного совета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2022 г. № 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Коллегии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Анализ лучших международных практик применения новых технологий для развития международных транспортных коридоров (маршрутов), выработка позиций государств-членов по вопросам их применения для развития евразийских транспортных коридоров (маршрутов)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 материалы,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консультативного органа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Выработка предложений по развитию и повышению эффективности функционирования евразийских транспортных коридоров (маршрутов), в том числе за счет внедрения цифровых решений и сервисов экосистемы цифровых транспортных коридоров Евразийского экономического союза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консультативного органа Комиссии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Подготовка карты евразийских транспортных коридоров (маршрутов)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консультативного органа Комиссии, карта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Подготовка информации о реализации настоящего комплексного плана в составе доклада о создании и развитии транспортной инфраструктуры на территориях государств-членов в направлениях "Восток – Запад" и "Север – Юг", в том числе в рамках сопряжения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китайской инициативой "Один пояс – один путь",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предусмотренного пунктом 7.4.1 плана мероприятий по реализации Стратегических направлений развития евразийской экономической интеграции до 2025 года, утвержденного распоряжением Совета Евразийской экономической комиссии от 5 апреля 2021 г.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Евразийского межправительственного совета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