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8237a" w14:textId="ad823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пункт 36 Порядка заполнения заявления о выпуске товаров до подачи декларации на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27 декабря 2023 года № 182.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120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заполнения заявления о выпуске товаров до подачи декларации на товары, утвержденного Решением Коллегии Евразийской экономической комиссии от 13 декабря 2017 г. № 171,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апреля 2024 г.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г. № 182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пункт 36 Порядка заполнения заявления о выпуске товаров до подачи декларации на товары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После абзаца четырнадцатого дополнить абзацами следующего содержания: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Российской Федерации в данной колонке дополнительно могут указываться (по желанию) сведения: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товаров, подлежащих в соответствии с законодательством Российской Федерации маркировке средствами идентификации на территории Российской Федерации на дату вступления в силу Соглашения о маркировке товаров средствами идентификации в Евразийском экономическом союзе от 2 февраля 2018 года или после его вступления в силу с учетом статьи 7 указанного Соглашения и помещаемых под таможенную процедуру выпуска для внутреннего потребления: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кодов идентификации, содержащихся в средствах идентификации, нанесенных на каждую единицу товара, или на потребительскую упаковку (в том числе на потребительскую упаковку товара, представляющего собой набор для розничной продажи и классифицируемого одним кодом в соответствии с ТН ВЭД ЕАЭС) (а в случае ее отсутствия – на первичную упаковку), или на материальный носитель, расположенный на товаре, первичной или потребительской упаковке (далее – коды идентификации товаров). Для товаров, объединенных потребительской упаковкой и классифицируемых различными кодами в соответствии с ТН ВЭД ЕАЭС, в общем количестве кодов идентификации по заявляемому товару учитываются только коды идентификации, сгенерированные в отношении данного товара;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кодовое обозначение уровня маркировки ("0" – средство идентификации нанесено на товар, или на потребительскую упаковку (за исключением потребительских упаковок, имеющих кодовые обозначения уровня маркировки "3" и "4") (а в случае ее отсутствия – на первичную упаковку), или на материальный носитель, расположенный на товаре, первичной или потребительской упаковке (за исключением потребительских упаковок, имеющих кодовые обозначения уровня маркировки "3" и "4"), "1" – средство идентификации нанесено на групповую упаковку или на материальный носитель, расположенный на такой групповой упаковке, "2" – код идентификации транспортной упаковки нанесен на транспортную упаковку, "3" – средство идентификации нанесено на потребительскую упаковку товара, представляющего собой набор для розничной продажи и классифицируемого одним кодом в соответствии с ТН ВЭД ЕАЭС, или на материальный носитель, расположенный на такой потребительской упаковке, "4" – средство идентификации нанесено на потребительскую упаковку, объединяющую несколько товаров, классифицируемых различными кодами в соответствии с ТН ВЭД ЕАЭС и заявляемых в разных заявлениях либо отдельными товарами в одном заявлении, или на материальный носитель, расположенный на такой упаковке), а также (через знак разделителя "/" при подаче заявления в виде документа на бумажном носителе) коды идентификации товаров, или коды идентификации, содержащиеся в средствах идентификации, нанесенных на групповую упаковку (далее – коды идентификации групповой упаковки), или коды идентификации транспортной упаковки;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агрегированные таможенные коды, сформированные в соответствии с законодательством Российской Федерации (далее – агрегированные таможенные коды) (при наличии).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общем количестве кодов идентификации товаров и кодовое обозначение уровня маркировки при подаче заявления в виде электронного документа указываются в соответствующих реквизитах структуры заявления, а при подаче заявления в виде документа на бумажном носителе – через знак разделителя ":".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товаров, коды идентификации которых объединены в агрегированный таможенный код, кодовое обозначение уровня маркировки не указывается.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Агрегированные таможенные коды, коды идентификации товаров, коды идентификации групповой упаковки, коды идентификации транспортной упаковки при подаче заявления в виде электронного документа указываются путем заполнения соответствующих реквизитов структуры заявления по каждому такому коду, а при подаче заявления в виде документа на бумажном носителе – через запятую.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указании кодов идентификации товаров, кодов идентификации групповой упаковки, кодов идентификации транспортной упаковки, следующих подряд, указываются первый и последний номера соответствующего диапазона. При подаче заявления в виде электронного документа эти сведения указываются путем заполнения соответствующих реквизитов структуры заявления, а при подаче заявления в виде документа на бумажном носителе – через знак разделителя "–".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Коды идентификации товаров, коды идентификации групповой упаковки, коды идентификации транспортной упаковки, а также агрегированные таможенные коды указываются в заявлении с сохранением регистра букв, содержащихся в таких кодах.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заявлении в качестве одного товара товаров, все коды идентификации которых объединены в агрегированный таможенный код, указывается агрегированный таможенный код.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заявлении в качестве одного товара товаров, имеющих одновременно коды идентификации товаров, коды идентификации групповой упаковки (при ее наличии) и коды идентификации транспортной упаковки, указываются коды идентификации транспортной упаковки в случае, если все товары имеют транспортную упаковку с нанесенным кодом идентификации транспортной упаковки.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заявлении в качестве одного товара товаров, имеющих одновременно коды идентификации товаров и коды идентификации групповой упаковки, указываются коды идентификации групповой упаковки в случае, если все товары имеют групповую упаковку с нанесенным средством идентификации групповой упаковки, или агрегированный таможенный код в случае, если все коды идентификации товаров и (или) коды идентификации групповой упаковки объединены в такой код.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заявлении в качестве одного товара товаров, имеющих и не имеющих агрегированные таможенные коды, коды идентификации транспортной упаковки и (или) коды идентификации групповой упаковки, такие коды указываются в следующей последовательности: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агрегированные таможенные коды (для товаров, которые не имеют транспортную упаковку с нанесенным кодом идентификации транспортной упаковки);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коды идентификации транспортной упаковки (для товаров, которые имеют транспортную упаковку с нанесенным кодом идентификации транспортной упаковки);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коды идентификации групповой упаковки (для товаров, которые имеют групповую упаковку с нанесенным средством идентификации и коды идентификации которых не объединены в агрегированный таможенный код);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коды идентификации товаров (для товаров, которые не имеют транспортную упаковку с нанесенным кодом идентификации транспортной упаковки и групповую упаковку с нанесенным средством идентификации и коды идентификации которых не объединены в агрегированный таможенный код).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заявлении в качестве одного товара товаров, имеющих и не имеющих указанные коды, агрегированные таможенные коды и коды идентификации по каждому уровню маркировки при подаче заявления в виде электронного документа указываются путем заполнения соответствующих реквизитов структуры заявления, а при подаче заявления в виде документа на бумажном носителе – после общего количества кодов идентификации товаров и знака разделителя ":" для каждого уровня маркировки отдельной строкой, начиная с кодового обозначения уровня маркировки.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одного агрегированного таможенного кода, либо одного кода идентификации транспортной упаковки, либо одного кода идентификации групповой упаковки у товаров, заявляемых в разных заявлениях либо отдельными товарами в одном заявлении, такой код не указывается. В этом случае указываются общее количество кодов идентификации товаров, кодовое обозначение уровня маркировки, а также коды идентификации товаров, или коды идентификации групповой упаковки, или коды идентификации транспортной упаковки, которые не затрагивают сведения о товарах, заявляемых в ином заявлении либо отдельными товарами в одном заявлении;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товаров, включенных в перечень товаров, подлежащих маркировке контрольными (идентификационными) знаками, утвержденный Решением Совета Евразийской экономической комиссии от 23 ноября 2015 г. № 70, и помещаемых под таможенную процедуру выпуска для внутреннего потребления, а также в случаях, предусмотренных законодательством Российской Федерации, под таможенную процедуру свободной таможенной зоны: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нанесенных контрольных (идентификационных) знаков и после двоеточия через знак разделителя "," без пробелов их идентификационные номера (идентификаторы).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Идентификационные номера (идентификаторы) нанесенных контрольных (идентификационных) знаков, следующие подряд, указываются путем проставления через знак разделителя "–" первого и последнего номеров соответствующего диапазона;".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Абзац пятнадцатый изложить в следующей редакции: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колонке 3: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товара в соответствии с ТН ВЭД ЕАЭС на уровне не менее первых 6 знаков (без пробелов).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товара, подлежащего прослеживаемости, указывается 10-значный код товара в соответствии с ТН ВЭД ЕАЭС (без пробелов), а после такого кода – буква "П".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Беларусь 10-значный код товара в соответствии с ТН ВЭД ЕАЭС (без пробелов) указывается также в отношении товара, помещаемого под таможенную процедуру выпуска для внутреннего потребления, сведения о котором содержатся в классификаторе дополнительной таможенной информации, используемом в Республике Беларусь. В этом случае после кода товара в соответствии с ТН ВЭД ЕАЭС (без пробелов) дополнительно указываются 4 знака кода (без пробелов) в соответствии с этим классификатором. Если такой товар одновременно является товаром, подлежащим прослеживаемости, то данные 4 знака кода (без пробелов) указываются после кода товара в соответствии с ТН ВЭД ЕАЭС (без пробелов) и буквы "П".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Российской Федерации 10-значный код товара в соответствии с ТН ВЭД ЕАЭС (без пробелов) указывается в отношении товара, подлежащего маркировке средствами идентификации, в случае, если в отношении такого товара указаны сведения в соответствии с абзацами семнадцатым – девятнадцатым и (или) абзацем тридцать шестым настоящего пункта.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заявлении в виде электронного документа такие сведения указываются в соответствующих реквизитах структуры заявления, а в заявлении в виде документа на бумажном носителе – через знак разделителя "/";".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