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8bb84" w14:textId="8d8bb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8 октября 2019 г. № 173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11 мая 2023 года № 53.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8 октября 2019 г. № 173 "О классификации препарата на основе беззародышевых водных субстратов продуктов обмена веществ микроорганизмов в соответствии с единой Товарной номенклатурой внешнеэкономической деятельности Евразийского экономического союза"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наименовании слово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"водных"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 Препарат для приема внутрь, содержащий в качестве действующих веществ беззародышевые субстраты продуктов обмена веществ микроорганизмов (метаболиты бесклеточной культуральной жидкости бактерий, бацилл или других микроорганизмов), а также вспомогательные вещества, предназначенный для нормализации кислотно-щелочного баланса и регулирования роста микроорганизмов (микрофлоры) пищеварительной системы организма человека, не имеющий указаний для использования в терапевтических или профилактических целях, в соответствии с Основным правилом интерпретации Товарной номенклатуры внешнеэкономической деятельности 1 классифицируется в товарной позиции 2106 единой Товарной номенклатуры внешнеэкономической деятельности Евразийского экономического союза.".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