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e87c" w14:textId="bede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персональном составе и распределении обязанностей между членами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2023 года №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Высший Евразийский экономический совет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в качестве членов Коллегии Евразийской экономической комиссии следующих лиц: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Иманалиев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Данияр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Шаршенбекович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член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Коллегии (Министра) по интеграции и макроэкономике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Турлыханович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Барсегян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Гоар Ашотовна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агропромышленному комплексу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торговле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 Болеславович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Давыдов Руслан Валентинович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(Министра) по таможенному сотрудничеству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Арзыбек Орозбекович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Леонидович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конкуренции и антимонопольному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Варос Арутюнович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Высшего Евразийского экономического совета от 11.09.2024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распределение обязанностей между членами Коллегии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Высшего Евразийского экономического совета по перечню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февраля 2024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г. №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  <w:r>
        <w:br/>
      </w:r>
      <w:r>
        <w:rPr>
          <w:rFonts w:ascii="Times New Roman"/>
          <w:b/>
          <w:i w:val="false"/>
          <w:color w:val="000000"/>
        </w:rPr>
        <w:t>обязанностей между членами Коллегии Евразийской</w:t>
      </w:r>
      <w:r>
        <w:br/>
      </w:r>
      <w:r>
        <w:rPr>
          <w:rFonts w:ascii="Times New Roman"/>
          <w:b/>
          <w:i w:val="false"/>
          <w:color w:val="000000"/>
        </w:rPr>
        <w:t>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деятельность Коллегии Евразийской экономической комиссии (далее - Комиссия) и несет ответственность за выполнение возложенных на нее функций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Регламентом работы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интеграции и макроэкономике Комиссии обеспечивает реализацию функций Комиссии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интеграционная политика;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макроэкономическая политика;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распространение официальной статистической информации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экономике и финансовой политике Комиссии обеспечивает реализацию функций Комиссии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ведения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финансовые рынки;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налогообложение;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валютная политика;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зачисление и распределение ввозных таможенных пошлин;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интеллектуальная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трудовая миграция;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и инвестиции.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промышленности и агропромышленному комплексу Комиссии обеспечивает реализацию функций Комиссии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промышленность;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агропромышленный комплекс;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промышленные и сельскохозяйственные субсидии.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торговле Комиссии обеспечивает реализацию функций Комиссии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внешнеторговая политика;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таможенно-тарифное и нетарифное регулирование;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защиты внутреннего рынка;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торговых режимов в отношении третьих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маркировка товаров контрольными (идентификационными) знаками.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техническому регулированию Комиссии обеспечивает реализацию функций Комиссии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техническое регулирование;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санитарные, ветеринарно-санитарные и карантинные фитосанитарные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прав потребителей;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политика в области обеспечения единства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лекарственных средств и медицинских изделий.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таможенному сотрудничеству Комиссии обеспечивает реализацию функций Комиссии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таможенное регулирование;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таможенное администрирование.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энергетике и инфраструктуре Комиссии обеспечивает реализацию функций Комиссии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энергетическая политика;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естественные монополии;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 и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конкуренции и антимонопольному регулированию Комиссии обеспечивает реализацию функций Комиссии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конкурентная политика;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и муниципальные закупки.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Коллегии (Министр) по внутренним рынкам, информатизации, информационно-коммуникационным технологиям Комиссии обеспечивает реализацию функций Комиссии в следующих сферах: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информатизация, информационно-коммуникационные технологии и информационное взаимодействие;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функционирование внутренних рынков без барьеров, изъятий и ограничений.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г. № 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решений</w:t>
      </w:r>
      <w:r>
        <w:br/>
      </w:r>
      <w:r>
        <w:rPr>
          <w:rFonts w:ascii="Times New Roman"/>
          <w:b/>
          <w:i w:val="false"/>
          <w:color w:val="000000"/>
        </w:rPr>
        <w:t>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от 20 декабря 2019 г. № 29 "О персональном составе и распределении обязанностей между членами Коллегии Евразийской экономической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 марта 2020 г. № 2 "О назначении члена Коллегии Евразийской экономической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апреля 2020 г. № 5 "О назначении члена Коллегии Евразийской экономической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6 ноября 2020 г. № 8 "О назначении члена Коллегии Евразийской экономической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3 марта 2021 г. № 2 "О назначении члена Коллегии Евразийской экономической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мая 2021 г. № 5 "О назначении члена Коллегии Евразийской экономической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21 мая 2021 г. № 6 "О назначении члена Коллегии Евразийской экономической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14 октября 2021 г. № 12 "О назначении члена Коллегии Евразийской экономической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мая 2022 г. № 3 "О назначении члена Коллегии Евразийской экономической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27 мая 2022 г. № 5 "О назначении члена Коллегии Евразийской экономической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6 октября 2022 г. № 14 "О назначении члена Коллегии Евразийской экономической комиссии".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20 февраля 2023 г. № 2 "О назначении члена Коллегии Евразийской экономической комиссии".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