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ff7" w14:textId="226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уголков стальных горячекатаных,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2022 года № 85.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8 марта 2023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октября 2017 г. № 133 "О применении антидемпинговой меры посредством введения антидемпинговой пошлины в отношении уголков стальных горячекатаных, происходящих из Украины и ввозимых на таможенную территорию Евразийского экономического союза".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8 марта 2023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октября 2017 г. № 133, в порядке, установленном для взимания предварительных антидемпинговых пошлин.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3 июля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