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0faa" w14:textId="af20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единообразном представлении органами по аккредитации государств – членов Евразийского экономического союза в Евразийскую экономическую комиссию сведений об органах по оценке соответствия для включения в единый реестр органов по оценке соответствия Евразийского экономического союза или его актуализации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07 ноября 2017 года № 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обеспечения единообразного представления органами по аккредитации государств – членов Евразийского экономического союза (далее – государства-члены) в Евразийскую экономическую комиссию сведений об органах по оценке соответствия для включения в единый реестр органов по оценке соответствия Евразийского экономического союза или его актуализации,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включения органов по сертификации и испытательных лабораторий (центров) в Единый реестр органов по сертификации и испытательных лабораторий (центров) таможенного союза, а также его формирования и ведения, утвержденного Решением Комиссии Таможенного союза от 18 июня 2010 г. № 319 (далее соответственно – сведения, единый реестр),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Евразийского экономического союза: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представление в Евразийскую экономическую комиссию в письменной форме или в электронном виде в формате Excel сведений для включения в единый реестр (или его актуализации)  с учетом следующих требований: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сведений указываются статус действия аттестата аккредитации ("действует" или "не действует") и дата прекращения его действия. Статус "не действует" присваивается аттестату аккредитации, у которого завершился срок действия или действие которого приостановлено в отношении всей области аккредитации;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сведений о месте нахождения (адресе юридического лица) и адресе (адресах) места осуществления деятельности (в случае если адреса различаются) указываются почтовый индекс, административно-территориальная единица (республика, край, область) (при наличии), населенный пункт, улица, номер дома (корпуса, строения), номер офиса (при наличии);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контактного телефона и факса (при наличии) указываются с кодом страны и кодом города без пробелов и иных технических знаков;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регистрации и дата прекращения действия аттестата аккредитации указываются в формате дд.мм.гггг (день, месяц, календарный год). В случае если законодательством государства-члена установление срока действия аттестата аккредитации не предусмотрено, в отношении срока действия аттестата аккредитации указывается "не установлен";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сведений об области аккредитации органов по сертификации и (или) испытательных лабораторий (центров) указываются в том числе наименование технического регламента Евразийского экономического союза (Таможенного союза) и его обозначение, состоящее из аббревиатуры "ТР ЕАЭС" ("ТР ТС"), порядкового номера и года принятия технического регламента, которые указываются через знак разделителя "/"; 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приостановления действия аттестата аккредитации в отношении части области аккредитации органа по оценке соответствия, сокращения или расширения области аккредитации в актуализированных сведениях указывается область аккредитации органа, в отношении которой действует аттестат, с обозначением статуса на дату представления сведений "действует с …" (дата указывается в формате дд.мм.гггг);  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исключения органа по оценке соответствия из единого реестра строка, содержащая соответствующие сведения, из единого реестра не исключается, аттестату аккредитации присваивается статус "не действует" и указывается дата исключения указанного органа из единого реестра; 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включении органа по оценке соответствия в единый реестр указываются с новой строки.  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