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cc40" w14:textId="7aec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внесения в Евразийскую экономическую комиссию и подготовки Евразийской экономической комиссией предложений о введении или отмене единых мер нетарифного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марта 2015 года № 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внесения в Евразийскую экономическую комиссию предложений государств – членов Евразийского экономического союза о введении или отмене единых мер нетарифного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предложение Евразийской экономической комиссии о введении или об отмене единых мер нетарифного регулирования подготавливается департаментом Евразийской экономической комиссии, к компетенции которого относятся вопросы нетарифного регулирования,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23 декабря 2014 г. № 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27.04.2015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2015 г. № 23 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внесения в Евразийскую экономическую комиссию предложений</w:t>
      </w:r>
      <w:r>
        <w:br/>
      </w:r>
      <w:r>
        <w:rPr>
          <w:rFonts w:ascii="Times New Roman"/>
          <w:b/>
          <w:i w:val="false"/>
          <w:color w:val="000000"/>
        </w:rPr>
        <w:t>
государств – членов 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>
о введении или отмене единых мер нетарифного регулирования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и определяет процедуру внесения в Евразийскую экономическую комиссию (далее – Комиссия) предложений государств – членов Евразийского экономического союза о введении или об отмене на таможенной территории Евразийского экономического союза единых мер нетарифного регулирования в отношении третьих стран (далее соответственно – предложение, государства-члены, Союз, меры).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Предложение направляется в Комиссию органом государственной власти государства-члена, уполномоченным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законодательством этого государства на взаимодействие с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Предложение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обращение в Комиссию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проект решения Коллегии Комиссии, если решение о введении или об отмене меры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23 декабря 2014 г. № 98 (далее – Регламент), принимается Коллегией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проект решения Совета Комиссии, если решение о введении или об отмене меры в соответствии с Регламентом принимается Советом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пояснительную записку, содержащую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основания, в соответствии с которыми предлагается введение или отмена меры, в том числе информация о применении хотя бы одним из государств-членов меры в одностороннем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предлагаемой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наименование, свойства и характеристики товара (товаров),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отношении которого предлагается введение или отмена меры (далее – товар);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и характеристика (при необходимости – количественная и стоимостная) рынка товара на территории государства-члена, вносящего предложение, а также на территории Союза (при наличии возможности);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 использования товара, его основные потребители или группы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последствий введения или отмены меры для рынка товара на территории Союза и прогноз возможных действий третьих стран (при наличии возможности);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(в том числе статистические), подтверждающие наличие оснований для введения временного запрета или количественного ограничения экспорта или импорта товара в соответствии с разделом III Протокола о мерах нетарифного регулирования в отношении третьих стран (приложение № 7 к Договору о Евразийском экономическом союзе от 29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таможенно-тарифного и нетарифного регулирования в течение 3 рабочих дней с даты поступления предложения в Комиссию проводит проверку этого предложения на предмет комплектности представленных материалов,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 При наличии всех документов и сведений предложение рассматривается Комиссией в соответствии с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материалов не в полном объеме Департамент таможенно-тарифного и нетарифного регулирования направляет органу государственной власти государства-члена, уполномоченному в соответствии с законодательством этого государства на взаимодействие с Комиссией, уведомление об отказе в рассмотрении предложения (с обоснованием).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Порядку внесения в Евразийскую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экономическую комиссию предложений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– членов Евразийского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союза о введении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отмене единых мер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нетарифного регулирования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(форма)            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ОБРАЩЕНИЕ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государства – члена Евразийского экономического союза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Евразийскую экономическую комиссию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(введении или отмене)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единой меры нетарифного регулирования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(государство – член Евразийского экономического союза)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товара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Код ТН ВЭД ЕАЭС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Предложение о ______________ единой меры нетарифного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(введении или отмене)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Предлагаемый срок применения единой меры нетарифного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регулирования*_______________________________________________________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Примечание. Форма заполняется на каждую вводимую или отменяемую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единую меру нетарифного регулирования.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предложения о введении или об отмене единой 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нетарифного регулирования в отношении нескольких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товаров может быть оформлено приложение к обращению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Заполняется в случае предложения о введении единой меры нетарифного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