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b3fd" w14:textId="80bb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предложениях по выработке механизма зачисления и распределения сумм таможенных пошлин, иных пошлин, налогов и сборов, имеющих эквивалентное действие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августа 2009 года № 67.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за основу механизм, предусматривающий открытие транзитных счетов в национальных валютах в каждом государстве-участнике таможенного союза для зачисления сумм ввозных таможенных пошлин с их последующим распределением национальными казначействами государств путем перечисления соответствующих сумм в бюджеты Сторон в соответствии с нормативами распределения, определенными соответствующим межправительственным Соглашением.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Сторонам разработать и представить в срок до 30 сентября 2009 г. в экспертную группу согласованные предложения по методике расчета налогооблагаемого импорта в целях расчета поступлений сумм ввозных таможенных пошлин в условиях применения Единого таможенного тарифа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Сторонам в срок до 30 сентября с.г. разработать и представить в экспертную группу согласованные предложения: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механизму контроля с участием Комиссии таможенного союза за фактическими поступлениями сумм ввозных таможенных пошлин на транзитные счета - отдельные счета государств-участников таможенного союза и соблюдением правил их перераспределения между бюджетами;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закреплению норм ответственности в национальных законодательных актах за несоблюдение правил их перераспределения между бюджетами.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Сторонам подготовить и представить на очередное заседание экспертной группы "Выработка механизма зачисления и распределения сумм таможенных пошлин, иных пошлин, налогов и сборов, имеющих эквивалентное действие" предложения для разработки проекта межправительственного Соглашения, касающегося механизма зачисления и распределения сумм ввозных таможенных пошлин.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национальные (центральные банки Сторон рассмотреть вопросы, связанные с конвертацией и валютным регулированием поступающих платежей в национальных валютах Сторон, при реализации механизма распределения и зачисления сумм ввозных таможенных пошлин и представить согласованные предложения в срок до 30 сентября с.г. в Секретариат Комиссии таможенного союза.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