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be0" w14:textId="3016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Российской Стороне в срок до 15 июля 2009 года провести внутригосударственные процедуры, необходимые для подписания Соглашения,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Уполномочить ответственного секретаря Комиссии таможенного союза Глазьева С.Ю. на подписание указанного документа от имени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переходе на постоянное пребывание членов Комиссии на территории Российской Федерации дополнительно рассмотреть вопрос об объеме привилегий и иммунитетов членов Комиссии.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