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f00" w14:textId="c57d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к приказу Заместителя Премьер-Министра – Министра национальной экономики Республики Казахстан от 30 апреля 2025 года № 18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28 января 2026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национальной экономики Республики Казахстан от 30 апреля 2025 года № 18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электронная биржа труда (далее – ЭБТ)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 в соответствии с Социальным кодексом Республики Казахстан.";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в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Исполнительный орган организации в месячный срок со дня выявления вакантной штатной единицы, не занятой более шести месяцев (далее – вакантная штатная единица) или отображения ее на платформе ЭБТ принимает решение об их сокращении и вносит изменения в штатное расписание, а также корректирует с целью уменьшения фонда оплаты труда при полугодовом уточнении плана развития в порядке, предусмотренном настоящими Правилами.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Правил не применяются при принятии решения о сокращении вакантных штатных единиц должностей руководителя исполнительного органа, должности работников производственного персонала, представленных в штатном расписании в количестве одной единицы или занятых на сезонных работах, а также в случае сохранения места работы за работниками в соответствии с трудовым законодательством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в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наличием вакантных штатных единиц;";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Исполнительный орган организации в случаях, указанных в пункте 34 настоящих Правил, вносит на рассмотрение органу утверждения проект уточненного плана развития с пояснительной запиской, содержащей обоснования и пояснение внесенных уточнений к каждому приложению плана развития, а также документы предусмотренные,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 случае предусмотренным подпунктом 4-1) пункта 34 настоящих Правил, исполнительный орган организации вносит органу утверждения информацию по сокращению вакантных штатных единиц и фонда оплаты труда.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утверждения рассматривает проект уточненного плана развития в сроки и порядке,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Уточненный план развития утверждается органом утверждения в течение 20 (двадцати) рабочих дней со дня его внесения на рассмотрение исполнительным органом, но не позднее 25 (двадцать пятого) июня в первом полугодии текущего года и 25 (двадцать пятого) декабря во втором полугодии текущего года с учетом положений пункта 15 настоящих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54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 состоянии персонала и фонд оплаты труда, в том числе о сокращении вакантных штатных единиц;".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дня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