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1ebf" w14:textId="4ab1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Профессиональный клуб "Аят"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0 марта 2026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Профессиональный клуб "Аят"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060 га, в целях прокладки и обслуживания сетей канализации, по адресу: город Рудный, улица Ленина, строение 56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406 га, в целях прокладки и обслуживания сетей водопровода, по адресу: город Рудный, улица Ленина, строение 56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529 га, в целях прокладки и обслуживания сетей водоснабжения, по адресу: город Рудный, улица Ленина, строение 56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711 га, в целях прокладки и обслуживания сетей электроснабжения, по адресу: город Рудный, улица Ленина, строение 56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827 га, в целях прокладки и обслуживания сетей электроснабжения, по адресу: город Рудный, улица Ленина, строение 56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