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276e" w14:textId="42c2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2025 года № 35/310 "О бюджете города Жанаозен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февраля 2026 года № 37/335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22 декабря 2025 года № 35/310 "О бюджете города Жанаозен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54 210 341,0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52 141 314,0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145 637,0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782 621,0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1 140 769,0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53 623 633,2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91 866,0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138 400,0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46 534,0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-305 158,2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305 158,2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138 400,0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691 328,2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2026 год в бюджеты сҰл выделена субвенция в сумме 3 344 370,0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870 904,0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731 363,0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1 033 855,0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26 февраля 2026 года № 37/335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22 декабря 2025 года № 35/310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1 912 773,3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35 077 180,0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3 344 370,0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