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c4f69" w14:textId="c3c4f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стимулирующих надбавок к должностным окладам работников организаций финансируемых за счет средств областного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Жамбылской области от 1 апреля 2026 года № 32-10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Жамбылский областной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порядке, установленном местным исполнительным органом, работникам коммунального государственного учреждения "Проектно-исследовательский институт развития "Жамбылский Генеральный План" управления архитектуры и градостроительства акимата Жамбылской области определить стимулирующие надбавки к должностным окладам, финансируемые за счет средств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2026 года № 32-10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Стимулирующие надбавки к должностным окладам работников коммунального государственного учреждения "Проектно-исследовательский институт развития "Жамбылский Генеральный План" управления архитектуры и градостроительства акимата Жамбылской области финансируемых за счет средств областного бюджета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Коли-чество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надбавки к должностному окладу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Бухгалтер-экономист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 кадрам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IT-специалист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Архитектор-проектировщик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Художник-дизайнер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Графический дизайнер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Ландшафтный дизайнер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Ландшафтный архитектор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Художник-конструктор ландшафтной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 интерьера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планировщик — ГИС-аналитик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Дендролог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Экологический урбанист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Инженер-проектировщик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Инженер-сметчик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надзор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SMM-менеджер (менеджер социальных сетей)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Аналитик по рекламе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35 сотрудников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