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c8a9c" w14:textId="79c8a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временно исполняющего обязанности Министра обороны Республики Казахстан от 27 мая 2025 года № 622 "Об утверждении Правил реализации государственными учреждениями Вооруженных Сил товаров (работ, услуг) и использования денег от их реализации"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12 мая 2026 года № 468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временно исполняющего обязанности Министра обороны Республики Казахстан от 27 мая 2025 года № 622 "Об утверждении Правил реализации государственными учреждениями Вооруженных Сил товаров (работ, услуг) и использования денег от их реализации"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государственными учреждениями Вооруженных Сил товаров (работ, услуг) и использования денег от их реализации,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командировочные расходы внутри страны и за ее пределами, связанные с проведением исследований, стажировок, курсов, работ и услуг, участием в выставках, семинарах, научных конференциях, дистанционных советах, выполнение полетов, в том числе международных, в пределах норм возмещения командировочных расходов, установленных законодательством Республики Казахстан, а также проведение совместной работы Казахстана и иностранных государств;";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установление доплат, надбавок, премий и выплат стимулирующего характера в размере до 30 % от дохода при выполнении плана дохода, включая уплату всех налогов и других обязательных платежей в бюджет, а также обязательных пенсионных взносов, обязательных профессиональных пенсионных взносов, обязательных пенсионных взносов работодателей;";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аэропортовые и аэронавигационные услуги, метеонаблюдения, услуги бортового питания и сети Интернета.";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услуг, товаров (работ, услуг), реализуемых государственными учреждениями Вооруженных Сил (приложение 1), утвержденных указанным приказом: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услуги, реализуемые в сфере воздушных перевозок военно-транспортной и армейской авиацией (для негосударственных организаций).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3) и 4) следующего содержания: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услуги, реализуемые в сфере воздушных перевозок военно-транспортной авиацией для выполнения международных обязательств;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услуги, реализуемые в сфере воздушных перевозок военно-транспортной и армейской авиацией при привлечении к поисково-спасательным работам.";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переподготовка и повышение квалификации преподавателей начальной военной подготовки, допризывной и углубленной допризывной подготовки, специалистов военной подготовке граждан по программам офицеров запаса и сержантов запаса;".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главнокомандующего Силами воздушной обороны Вооруженных Сил Республики Казахстан в установленном законодательством Республики Казахстан порядке обеспечить: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в течение пяти рабочих дней со дня его подписания на казахском и русском языках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утвержденных приказом Министра юстиции Республики Казахстан от 11 июля 2023 года № 472 (зарегистрирован в Реестре государственной регистрации нормативных правовых актов под № 33059);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дня его первого официального опубликования;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после дня первого официального опубликования настоящего приказа.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обороны – главнокомандующего Силами воздушной обороны Вооруженных Сил Республики Казахстан.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авиации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1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