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e6dc" w14:textId="e4ce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необходимых и достаточных для выполнения осуществляемых задач судебными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Судебной администрации Республики Казахстан от 30 апреля 2026 года № 6001-26-7-6/120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21 мая 2013 года "О персональных данных и их защите",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Судебной администрации Республики Казахстан, утвержденного Указом Президента Республики Казахстан от 19 января 2023 года № 106,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необходимых и достаточных для выполнения осуществляемых задач судебными органами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информационной безопасности Судебной администрации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пункта 10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приказом Министра юстиции Республики Казахстан от 11 июля 2023 года № 472;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Судебной администрации Республики Казахстан после дня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заинтересованных должностных лиц Судебной администрации Республики Казахстан и ее территориальных подразделений в областях, столице и городах республиканского значения.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руководителя Судебной администрации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Судебной администрации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6001-26-7-6/120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персональных данных, необходимых и достаточных для выполнения осуществляемых задач судебными органами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персональных данных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премене фамилии, имени, отчества, основания перемены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(в том числе электронно-цифровая при ее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положение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(номер свидетельства о рождении, дата выдачи, кем выдано)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создании и участии в деятельности юридических лиц (доли в уставном капитале хозяйственных товариществ, акции) в том числе родственников и свойственников в других юридических лицах, в том числе в прошлом, сведения о деятельности юридического лица (юридический адрес, дата государственной регистрации), вид деятельности, основания ликвидации ранее созданных субъетов частного предпринимательства, сведения о наличии претензий со стороны правоохранителдьных и фиксальных органов)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имуществе (имущественном положении), как на праве собственности, так и на праве доверительного управления (автотранспорт, объекты недвижимости, квартира, дом, гараж, земельный, дачный участки, объекты авторского права) с указанием индивидуальных идентификационных признаков (основание права собственности или владения, марка , место регистрации, государственный регистрационный номерной знак, кадастровый номер, место нахождения)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жительства, места прописки или местонахождения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Воинский учет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Пребывание за границей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выборах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трудовой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(дата аттестации)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Поощрения, награды и взыскания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личность: наименование, номер, дата выдачи и срок действия документа, орган, выдавший документ, при наличиии заграничногго паспорта, данные паспорта (номер, дата выдачи, срок действия, орган, выдавший документ, с приложением фотографии)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положение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сдаче декларации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Уголовная отвественность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юридического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ответчика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контатных телефонов (домашний, рабочий, мобильный)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внутренних служебных расследований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медицинских заключений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заработной плате (в том числе данные о должностном окладе, надбавках, премиях, налоговых и пенсионных отчислениях)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социальные отчисления, отчисления на обязательное медицинское страхование, обязательные пенсионные взносы работодателя, взносы на обязательное медицинское страхование, обязательные пенсионные взносы работодателя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результаты оценки профессиональной деятельности судьи, в том числе показатели качествы его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детях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Пребывание в командировках, также за границей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деятельности индивидуального предпринимателя (юридический адрес, дата регистрации (основания снятия с регистрационного учета)), вид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номере, серии и дате выдачи трудовой книжки и записях в 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наградах и ведомственных знаках отличия, почетных, специальных и воинских званиях, классных чинах, поощрениях, взысканиях (наименование, вид, дата)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аттестации, информация о результатах психологического обследования и тестирования на знание законодательства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периодах временной нетрудоспособности; трудовых отпусках, отпусках по беременности и родам, командировках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социальных льготах и социальном статусе (серия, номер, дата выдачи, наименование органа, выдавшего документ, являющийся основанием для предоставления льгот и статуса)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образовательном учреждении, в том числе его наименование и юридический адрес, факультет или отделение, квалификация и специальность, полученные по его окончанию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ученой (академической) степени, ученом звании (номер и дата акта о присвоении)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повышении квалификации и переподготовке (серия, номер, дата выдачи документа о повышении квалификации или о переподготовке, наименование и юридический адрес образовательного учреждения, квалификация и специальность, полученные по его окончанию)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исполнительных документов в отношении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воинской части, период прохождения срочной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накопительных пенсионных фондах (наименование, дата заключения договора)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служебном удостоверении (номер и дата выдачи, срок действия)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отношении лиц, совершивших уголовные правонарушения, привлеченных и привлекаемых к уголовной ответственности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отношении осужденных и оправданных лиц, а также лиц, в отношении которых уголовные дела прекращены производством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участвующих (участвовавших) в рассмотрении гражданских и административных дел в качестве истцов, ответчиков, третьих лиц, заявляющих (не заявляющих) самостоятельные требования на предмет спора, движении дел, в том числе датах поступления апелляционных, кассационных жалоб и надзорных ходатайств, состоявшихся судебных актах с указанием их резолютивной части, даты вручения сторонам акта суда, даты вступления в законную силу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участниках производств по делам об уголовных, административных правонарушениях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разыскиваемых лицах, скрывшихся от дознания, следствия, суда, а также о лицах, уклоняющихся от отбывания наказания или осуществления пробационного контроля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разыскиваемых лицах, пропавших без вести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привлеченных к административной ответственности, а также об уплате наложенных штрафов либо исполнении наказания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признанных судом недееспособными и ограниченно дееспособными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лишенных права занимать определенные должности или заниматься определенной деятельностью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совершивших коррупционные правонарушения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привлеченных к ответственности за осуществление террористической деятельности, а также организаций и информационных материалов, признанных судом террористическими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привлеченных к ответственности за совершение экстремизма, а также организаций и информационных материалов, признанных судом экстремистскими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совершенных лицами сделках по отчуждению имущества (недвижимость, транспорт, доли участия в юридических лицах, акции и др.)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религиозной принадлежности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уволенных с государственной службы по отрицательным мотивам, в том числе сведения о прекращении уголовного дела по реабилитирующим основаниям или оправдании лица, уволенного по отрицательным мотивам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административных взысканий в виде административного выдворения за пределы Республики Казахстан иностранца или лица без гражданства (с обязательным указанием персональных данных о лицах, к которым применен указанный вид административного воздействия)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зарегистрировавших огнестрельное оружие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водительского удостоверения (наименование, номер документа, дата его выдачи, срок действия документа, орган, выдавший документ)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разрешении на хранение и использование оружия, в том числе боевого, нарезного и гладкоствольного охотничьего, а также газового и травматического (номер документа, дата выдачи, срок действия, орган, выдавший документ, номер оружия, модель)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состоящих на учетах в организациях здравоохранения с диагнозом общественно-опасных заболеваний (алкоголизм, токсикомания, наркомания, туберкулез, ВИЧ/СПИД, психические, поведенческие расстройства)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владении языками (с указанием уровня владения языком)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лишенных родительских прав, а также ограниченных в них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иностранцах или лицах без гражданства, выдворенных за пределы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несовершеннолетних лицах, помещенных в специальную организацию образования или организацию образования с особым режимом содержания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видах деятельности лица, номер лицензии, дата выдачи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адвокатах, медиаторах и нотариусах, судебных исполнителях (фамилия, имя, отчество (при его наличии), сведения о сертификатах, лицензиях)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реабилитированных лицах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амнистированных и помилованных лицах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получивших условно-досрочное освобождение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осужденных лицах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признанных судом безвести пропавшими либо умершими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фотоизображении (портретные данные) для визуализации личности гражданина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дополнительной трудовой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измененных или отменных решениях суда в отношении лица, привлеченного к уголовной ответственности или уволенного с работы по отрицательным мотивам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которым выданы доверенности на право распоряжения имуществом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которым выданы доверенности на право управления автотранспортом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являвшихся руководителями юридического лица более одного года до принятия решения о признании юридического лица банкротом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являющихся недобросовестными поставщиками по договорам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опекуне, попечителе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смерти лица (акт о смерти, номер, дата, наименование органа, выдавшего акт о смерти)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предоставлении лицу статуса беженца или о предоставлении ему политического убежища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налоговой и иной задолженности физических лиц (в т.ч. ИП), а также о наличии задолженности юридических лиц, где лицо является учредителем и (или) руководителем, перед государственным бюджетом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получаемые посредством Системы информационного обмена правоохранительных и специальных органов, а также других информационных систем государственных и иных органов и организаций, содержащие персональные данные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смене пола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не исполнивших обязательства по исполнительным документам, а также лиц, добровольно не исполнивших постановления о наложении административного штрафа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совершивших дисциплинарные проступки, дискредитирующие государственную службу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суммах конфискованного имущества, связанных с легализацией (отмыванием) денег и (или) иного имущества, полученных преступным путем, и финансированием терроризма, а также о суммах, полученных преступным путем, подлежащих возращению и возвращенных в Республику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привлеченных к ответственности за совершение легализации (отмывания) денег и (или) иного имущества, полученных преступным путем, и финансирования терроризма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гражданах Республики Казахстан, привлеченных к уголовной ответственности за совершение уголовных правонарушений против половой неприкосновенности несовершеннолетних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Биометрические персональные данные (изображение лица, отпечатки пальцев, иные биометрические идентификаторы — при их наличии и использовании в информационных системах)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