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1769" w14:textId="d611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Кособинского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Кособинского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бюджет Кособинского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бюджете Кособинского сельского округа на 2026 год поступления текущий трансферт, передаваемой из районного бюджета в сумме 7 640 тысяч тенге.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Сырымского районного маслихата от 26 декабря 2025 года № 42-9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42-9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