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c756" w14:textId="52ac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декабря 2025 года № 41-2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3 664 352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поступление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3 229 978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272 537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560 381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2026-2028 годы" и согласно пункту 4 настоящего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целевые областные трансферты и кредиты на общую сумму 610 582 тысяч тенге.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областного бюджета – 364 057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52 247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7 437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96 763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социально уязвимым слоям населения – 207 610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кредиты – 246 525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246 525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100 %.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2025 год в размере 69 000 тысяча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31 декабря 2026 года лимит долга местного исполнительного органа района составляет 30 000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2026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Сырымского района в 2026 году: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