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0e05" w14:textId="63e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30-2 "О бюджете Борсинского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№30-2 "О бюджете Борсинского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Борсинского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