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c81a" w14:textId="600c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Бурлинского районного маслихата от 27 февраля 2025 года № 24-5 "Об утверждении Плана по управлению пастбищами и их использованию по Бурлинскому району на 2025 - 2029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августа 2025 года № 28-6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Бурлинский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27 февраля 2025 года № 24-5 "Об утверждении Плана по управлению пастбищами и их использованию по Бурлинскому району на 2025 - 2029 годы" отменить.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