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b194" w14:textId="d89b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в сфере защиты и развития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 июня 2025 года № 117/ОД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защиты и развития конкуренции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председателя (Департамент) Агентства по защите и развитию конкуренции Республики Казахстан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, а также при необходимости и других открытых источниках информаци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 № 117/ОД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в сфере защиты и развития конкурен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вено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пен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е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государственного учреждения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государственного учреждения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В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, 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специалист по государственным закупкам, юрист, специалист по кадрам, системный администратор, специалист по связям с общественностью, перевод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, выполняющие административные функции: бухгалтер, специалист по государственным закупкам, юрист, специалист по кадрам, системный администратор, специалист по связям с общественностью, 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D (вспомога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делопроизводит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